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2BF0" w14:textId="77777777" w:rsidR="00AA1A68" w:rsidRDefault="00AA1A68" w:rsidP="00645E02">
      <w:pPr>
        <w:rPr>
          <w:lang w:eastAsia="pl-PL"/>
        </w:rPr>
      </w:pPr>
      <w:bookmarkStart w:id="0" w:name="_GoBack"/>
      <w:bookmarkEnd w:id="0"/>
      <w:r>
        <w:rPr>
          <w:rStyle w:val="normaltextrun"/>
          <w:b/>
          <w:bCs/>
          <w:color w:val="000000"/>
          <w:bdr w:val="none" w:sz="0" w:space="0" w:color="auto" w:frame="1"/>
        </w:rPr>
        <w:t>Pełna treści klauzuli informacyjnej:</w:t>
      </w:r>
    </w:p>
    <w:p w14:paraId="3AE556C7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1. Administratorem Twoich danych osobowych jest Atende S.A. z siedzibą w Warszawie (03-736), Plac Konesera 10a, zwana dalej Administratorem. </w:t>
      </w:r>
    </w:p>
    <w:p w14:paraId="0B3ED9CD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2. Kontakt z Administratorem jest możliwy poprzez adres e-mail mail kontakt@atende.pl telefonicznie +48 22 295 73 00, lub pisemnie na adres siedziby Administratora. </w:t>
      </w:r>
    </w:p>
    <w:p w14:paraId="05364838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3. Administrator wyznaczył Inspektora Ochrony Danych, z którym można skontaktować się za pośrednictwem adresu iod@atende.pl. </w:t>
      </w:r>
    </w:p>
    <w:p w14:paraId="0E7D4F68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4. Twoje dane osobowe będą przetwarzane: </w:t>
      </w:r>
    </w:p>
    <w:p w14:paraId="785C120F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a) w celu rejestracji Twojego udziału w wydarzeniu oraz przekazywania Ci informacji organizacyjnych z nim związanych – podstawą prawną przetwarzania danych jest prawnie uzasadniony interes Administratora (art. 6 ust. 1 lit f RODO), polegający na sprawnej organizacji wydarzenia; </w:t>
      </w:r>
    </w:p>
    <w:p w14:paraId="7F2DBC03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>b) a w przypadku wyrażenia zgody, także w celu kierowania komunikatów prasowych dotyczących rozwiązań i wyników Grupy Atende, w tym informacji o innych planowanych wydarzeniach – podstawą prawną przetwarzania jest prawnie uzasadniony interes Administratora (art. 6 ust. 1 lit. f RODO) polegający na prowadzeniu komunikacji informacyjnej, w związku z wyrażoną/</w:t>
      </w:r>
      <w:proofErr w:type="spellStart"/>
      <w:r w:rsidRPr="00645E02">
        <w:rPr>
          <w:lang w:eastAsia="pl-PL"/>
        </w:rPr>
        <w:t>ymi</w:t>
      </w:r>
      <w:proofErr w:type="spellEnd"/>
      <w:r w:rsidRPr="00645E02">
        <w:rPr>
          <w:lang w:eastAsia="pl-PL"/>
        </w:rPr>
        <w:t xml:space="preserve"> przez Ciebie zgodą/zgodami. </w:t>
      </w:r>
    </w:p>
    <w:p w14:paraId="1892B4F4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5. Twoje dane osobowe mogą być przekazywane podmiotom upoważnionym do tego na podstawie przepisów prawa, a także podmiotom działającym na zlecenie Administratora m. in. takim jak dostawcy systemów informatycznych; </w:t>
      </w:r>
    </w:p>
    <w:p w14:paraId="4F34C3D7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6. Dane osobowe, o których mowa w pkt 4a będą przetwarzane do momentu wniesienia przez Ciebie skutecznego sprzeciwu wobec ich przetwarzania w tym celu, jednakże nie dłużej niż przez okres 1 miesiąca od dnia organizacji wydarzenia; </w:t>
      </w:r>
    </w:p>
    <w:p w14:paraId="3649E8B8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7. Dane osobowe, o których mowa w pkt 4b będą przetwarzane do momentu wniesienia przez Ciebie skutecznego sprzeciwu wobec ich przetwarzania w tym celu lub wycofania udzielonej zgody na otrzymywanie komunikatów prasowych. </w:t>
      </w:r>
    </w:p>
    <w:p w14:paraId="4C71BDF9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>8</w:t>
      </w:r>
      <w:r w:rsidR="00AA1A68">
        <w:rPr>
          <w:lang w:eastAsia="pl-PL"/>
        </w:rPr>
        <w:t>.</w:t>
      </w:r>
      <w:r w:rsidRPr="00645E02">
        <w:rPr>
          <w:lang w:eastAsia="pl-PL"/>
        </w:rPr>
        <w:t xml:space="preserve"> Okres przetwarzania może zostać każdorazowo przedłużony o okres przedawnienia roszczeń, jeżeli przetwarzanie Twoich danych osobowych będzie niezbędne dla ustalenia lub dochodzenia ewentualnych roszczeń lub obrony przed takimi roszczeniami przez Administratora. Po tym okresie dane będą przetwarzane jedynie w zakresie i przez czas wymagany przepisami prawa. </w:t>
      </w:r>
    </w:p>
    <w:p w14:paraId="4291DF36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9. W zakresie, w jakim podstawą przetwarzania Twoich danych osobowych jest zgoda, masz prawo do jej wycofania. Zgodę można odwołać w dowolnym momencie. Wycofanie zgody nie wpływa na zgodność z prawem przetwarzania dokonanego na podstawie zgody przed jej wycofaniem. </w:t>
      </w:r>
    </w:p>
    <w:p w14:paraId="712CE7B7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10. Przysługuje Ci prawo dostępu do treści danych oraz żądania ich sprostowania, usunięcia, ograniczenia przetwarzania. </w:t>
      </w:r>
    </w:p>
    <w:p w14:paraId="62C25429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11. W zakresie, w jakim podstawą przetwarzania danych osobowych jest uzasadniony interes Administratora przysługuje Ci prawo do zgłoszenia sprzeciwu względem przetwarzania danych osobowych, z przyczyn związanych z Pani/Pana szczególną sytuacją. </w:t>
      </w:r>
    </w:p>
    <w:p w14:paraId="54238C53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>12. W celu skorzystania z przysługujących Pani/Panu praw należy skontaktować się z Administratorem lub z Inspektorem Ochrony Danych, korzystając ze wskazanych powyżej danych kontaktowych.</w:t>
      </w:r>
    </w:p>
    <w:p w14:paraId="72CB276A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lastRenderedPageBreak/>
        <w:t xml:space="preserve">13. W przypadku uznania, że Administrator przetwarza Twoje dane osobowe z naruszeniem przepisów prawa przysługuje Ci prawo wniesienia skargi do organu nadzorczego zajmującego się ochroną danych osobowych - w szczególności w państwie członkowskim UE Twojego zwykłego pobytu, miejsca pracy lub miejsca popełnienia domniemanego. W Polsce takim organem nadzorczym jest Prezes Urzędu Ochrony Danych Osobowych. </w:t>
      </w:r>
    </w:p>
    <w:p w14:paraId="76B3F07C" w14:textId="77777777" w:rsidR="00645E02" w:rsidRPr="00645E02" w:rsidRDefault="00645E02" w:rsidP="00645E02">
      <w:pPr>
        <w:rPr>
          <w:lang w:eastAsia="pl-PL"/>
        </w:rPr>
      </w:pPr>
      <w:r w:rsidRPr="00645E02">
        <w:rPr>
          <w:lang w:eastAsia="pl-PL"/>
        </w:rPr>
        <w:t xml:space="preserve">14. Podanie danych osobowych w celu rejestracji jest dobrowolne, ale konieczne dla Twojego udziału w wydarzeniu. Podanie danych osobowych w celu otrzymywania komunikatów </w:t>
      </w:r>
      <w:proofErr w:type="spellStart"/>
      <w:r w:rsidRPr="00645E02">
        <w:rPr>
          <w:lang w:eastAsia="pl-PL"/>
        </w:rPr>
        <w:t>prasowch</w:t>
      </w:r>
      <w:proofErr w:type="spellEnd"/>
      <w:r w:rsidRPr="00645E02">
        <w:rPr>
          <w:lang w:eastAsia="pl-PL"/>
        </w:rPr>
        <w:t xml:space="preserve"> jest dobrowolne. </w:t>
      </w:r>
    </w:p>
    <w:p w14:paraId="701DC34C" w14:textId="77777777" w:rsidR="00645E02" w:rsidRDefault="00645E02" w:rsidP="00645E02"/>
    <w:sectPr w:rsidR="0064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02"/>
    <w:rsid w:val="00137E19"/>
    <w:rsid w:val="00645E02"/>
    <w:rsid w:val="00AA1A6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BA47"/>
  <w15:chartTrackingRefBased/>
  <w15:docId w15:val="{AB500034-35E2-480D-8A80-B7DA208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AA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A73577FC8884BB4BCABAD231D882E" ma:contentTypeVersion="13" ma:contentTypeDescription="Utwórz nowy dokument." ma:contentTypeScope="" ma:versionID="d48968190c8c3d2a4f1aefc4c8ad668a">
  <xsd:schema xmlns:xsd="http://www.w3.org/2001/XMLSchema" xmlns:xs="http://www.w3.org/2001/XMLSchema" xmlns:p="http://schemas.microsoft.com/office/2006/metadata/properties" xmlns:ns3="6f9385e1-daf0-4015-bd0c-33b2d0fc1363" xmlns:ns4="7639f879-5051-4e8e-bf3b-6693a06fd528" targetNamespace="http://schemas.microsoft.com/office/2006/metadata/properties" ma:root="true" ma:fieldsID="dad3ace2aba466cde8560d38003cc4fe" ns3:_="" ns4:_="">
    <xsd:import namespace="6f9385e1-daf0-4015-bd0c-33b2d0fc1363"/>
    <xsd:import namespace="7639f879-5051-4e8e-bf3b-6693a06fd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85e1-daf0-4015-bd0c-33b2d0fc1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f879-5051-4e8e-bf3b-6693a06fd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385e1-daf0-4015-bd0c-33b2d0fc1363" xsi:nil="true"/>
  </documentManagement>
</p:properties>
</file>

<file path=customXml/itemProps1.xml><?xml version="1.0" encoding="utf-8"?>
<ds:datastoreItem xmlns:ds="http://schemas.openxmlformats.org/officeDocument/2006/customXml" ds:itemID="{BD059549-E3DF-4A60-936F-167AF86E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9DCDF-C4D7-4BF7-A275-9EB3EB5E2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385e1-daf0-4015-bd0c-33b2d0fc1363"/>
    <ds:schemaRef ds:uri="7639f879-5051-4e8e-bf3b-6693a06fd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4AAFD-83B1-4463-8B2E-8A5B49BF4BE4}">
  <ds:schemaRefs>
    <ds:schemaRef ds:uri="http://schemas.microsoft.com/office/2006/metadata/properties"/>
    <ds:schemaRef ds:uri="http://schemas.microsoft.com/office/infopath/2007/PartnerControls"/>
    <ds:schemaRef ds:uri="6f9385e1-daf0-4015-bd0c-33b2d0fc1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Atende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 SA</dc:creator>
  <cp:keywords/>
  <dc:description/>
  <cp:lastModifiedBy>Bartłomiej Piotrowski</cp:lastModifiedBy>
  <cp:revision>2</cp:revision>
  <dcterms:created xsi:type="dcterms:W3CDTF">2024-06-14T10:07:00Z</dcterms:created>
  <dcterms:modified xsi:type="dcterms:W3CDTF">2024-06-14T10:07:00Z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0x010100D89A73577FC8884BB4BCABAD231D882E</vt:lpwstr>
  </property>
</Properties>
</file>