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9858" w14:textId="2B5CD880" w:rsidR="008F0529" w:rsidRPr="008F0529" w:rsidRDefault="008F0529" w:rsidP="008F0529">
      <w:pPr>
        <w:pStyle w:val="NormalWeb"/>
        <w:rPr>
          <w:rStyle w:val="Strong"/>
          <w:rFonts w:eastAsiaTheme="majorEastAsia"/>
          <w:b w:val="0"/>
          <w:bCs w:val="0"/>
        </w:rPr>
      </w:pPr>
      <w:r w:rsidRPr="008F0529">
        <w:rPr>
          <w:b/>
          <w:bCs/>
        </w:rPr>
        <w:t xml:space="preserve">Regulamin Newsletter 1.0 </w:t>
      </w:r>
      <w:r w:rsidR="00901D5C" w:rsidRPr="00901D5C">
        <w:rPr>
          <w:b/>
          <w:bCs/>
        </w:rPr>
        <w:t>obowiązujący</w:t>
      </w:r>
      <w:r w:rsidR="00901D5C">
        <w:t xml:space="preserve"> </w:t>
      </w:r>
      <w:r w:rsidRPr="008F0529">
        <w:rPr>
          <w:b/>
          <w:bCs/>
        </w:rPr>
        <w:t>od dnia 08.03.2022 r. do dnia 27.12.2024 r.</w:t>
      </w:r>
    </w:p>
    <w:p w14:paraId="2BD7A9C9" w14:textId="77777777" w:rsidR="008F0529" w:rsidRDefault="008F0529" w:rsidP="008F0529">
      <w:pPr>
        <w:pStyle w:val="NormalWeb"/>
        <w:rPr>
          <w:rStyle w:val="Strong"/>
          <w:rFonts w:eastAsiaTheme="majorEastAsia"/>
        </w:rPr>
      </w:pPr>
    </w:p>
    <w:p w14:paraId="7EE3F5F7" w14:textId="616647A7" w:rsidR="008F0529" w:rsidRDefault="008F0529" w:rsidP="008F0529">
      <w:pPr>
        <w:pStyle w:val="NormalWeb"/>
      </w:pPr>
      <w:r>
        <w:rPr>
          <w:rStyle w:val="Strong"/>
          <w:rFonts w:eastAsiaTheme="majorEastAsia"/>
        </w:rPr>
        <w:t>REGULAMIN NEWSLETTER</w:t>
      </w:r>
    </w:p>
    <w:p w14:paraId="0A5FFF2B" w14:textId="77777777" w:rsidR="008F0529" w:rsidRDefault="008F0529" w:rsidP="008F0529">
      <w:pPr>
        <w:pStyle w:val="NormalWeb"/>
      </w:pPr>
      <w:r>
        <w:t xml:space="preserve">1.  </w:t>
      </w:r>
      <w:r>
        <w:rPr>
          <w:rStyle w:val="Strong"/>
          <w:rFonts w:eastAsiaTheme="majorEastAsia"/>
        </w:rPr>
        <w:t>POSTANOWIENIA OGÓLNE</w:t>
      </w:r>
    </w:p>
    <w:p w14:paraId="1FCCC075" w14:textId="77777777" w:rsidR="008F0529" w:rsidRDefault="008F0529" w:rsidP="008F0529">
      <w:pPr>
        <w:pStyle w:val="NormalWeb"/>
      </w:pPr>
      <w:r>
        <w:t>1.1.   Sklep internetowy jest prowadzony przez Dawid Jakubowski, działający pod firmą Ecommway Academy Dawid Jakubowski, NIP: 6443563900, Regon: 520613941, adres: ul. Żelazna 2, Katowice 40-851. W sprawach nieuregulowanych w niniejszym Regulaminie zastosowanie znajdą postanowienia Regulaminu Sklepu Internetowego.</w:t>
      </w:r>
    </w:p>
    <w:p w14:paraId="0D0005F3" w14:textId="77777777" w:rsidR="008F0529" w:rsidRDefault="008F0529" w:rsidP="008F0529">
      <w:pPr>
        <w:pStyle w:val="NormalWeb"/>
      </w:pPr>
      <w:r>
        <w:t xml:space="preserve">1.2.   </w:t>
      </w:r>
      <w:r>
        <w:rPr>
          <w:rStyle w:val="Strong"/>
          <w:rFonts w:eastAsiaTheme="majorEastAsia"/>
        </w:rPr>
        <w:t>DEFINICJE.</w:t>
      </w:r>
      <w:r>
        <w:t xml:space="preserve"> Ilekroć w dalszej części Regulaminu użyto niżej wymienionych zwrotów pisanych wielką literą, należy je rozumieć w podanym niżej znaczeniu, chyba że z kontekstu ich użycia wyraźnie wynika co innego:</w:t>
      </w:r>
    </w:p>
    <w:p w14:paraId="54F0ECA7" w14:textId="5418E162" w:rsidR="008F0529" w:rsidRDefault="008F0529" w:rsidP="008F0529">
      <w:pPr>
        <w:pStyle w:val="NormalWeb"/>
      </w:pPr>
      <w:r>
        <w:t xml:space="preserve">a. </w:t>
      </w:r>
      <w:r>
        <w:rPr>
          <w:rStyle w:val="Strong"/>
          <w:rFonts w:eastAsiaTheme="majorEastAsia"/>
        </w:rPr>
        <w:t xml:space="preserve">Sklep Internetowy </w:t>
      </w:r>
      <w:r>
        <w:t>– strona internetowa dostępna pod adresem www.ecommwayacademy.pl oraz kurs.ecommwayacademy.pl i ich rozwinięciami.</w:t>
      </w:r>
    </w:p>
    <w:p w14:paraId="39B3B768" w14:textId="77777777" w:rsidR="008F0529" w:rsidRDefault="008F0529" w:rsidP="008F0529">
      <w:pPr>
        <w:pStyle w:val="NormalWeb"/>
      </w:pPr>
      <w:r>
        <w:t xml:space="preserve">b. </w:t>
      </w:r>
      <w:r>
        <w:rPr>
          <w:rStyle w:val="Strong"/>
          <w:rFonts w:eastAsiaTheme="majorEastAsia"/>
        </w:rPr>
        <w:t>FORMULARZ REJESTRACJI</w:t>
      </w:r>
      <w:r>
        <w:t xml:space="preserve"> – dostępny w ramach funkcjonalności Sklep Internetowego formularz za pośrednictwem, którego osoba fizyczna może uzyskać od Sprzedawcy Treści Cyfrowe, a co za tym idzie zawrzeć umowę o dostarczenie treści cyfrowych oraz zapisać się do Newslettera.</w:t>
      </w:r>
    </w:p>
    <w:p w14:paraId="3E8FEA79" w14:textId="77777777" w:rsidR="008F0529" w:rsidRDefault="008F0529" w:rsidP="008F0529">
      <w:pPr>
        <w:pStyle w:val="NormalWeb"/>
      </w:pPr>
      <w:r>
        <w:t xml:space="preserve">c. </w:t>
      </w:r>
      <w:r>
        <w:rPr>
          <w:rStyle w:val="Strong"/>
          <w:rFonts w:eastAsiaTheme="majorEastAsia"/>
        </w:rPr>
        <w:t>TREŚCI CYFROWE</w:t>
      </w:r>
      <w:r>
        <w:t xml:space="preserve"> – jest to np. e-book, który udostępniamy Klientowi w zamian za prawidłowe wypełnienie Formularza rejestracji i w konsekwencji zasubskrybowanie newslettera, a co za tym idzie zawarcie z Właścicielem umowy o dostarczenie treści cyfrowych, w której Ceną są dane osobowe Klienta.</w:t>
      </w:r>
    </w:p>
    <w:p w14:paraId="3222E7B2" w14:textId="77777777" w:rsidR="008F0529" w:rsidRDefault="008F0529" w:rsidP="008F0529">
      <w:pPr>
        <w:pStyle w:val="NormalWeb"/>
      </w:pPr>
      <w:r>
        <w:t xml:space="preserve">d. </w:t>
      </w:r>
      <w:r>
        <w:rPr>
          <w:rStyle w:val="Strong"/>
          <w:rFonts w:eastAsiaTheme="majorEastAsia"/>
        </w:rPr>
        <w:t>CENA</w:t>
      </w:r>
      <w:r>
        <w:t xml:space="preserve"> – dane osobowe przekazane na etapie uzupełniania Formularza rejestracji lub określona w złotych polskich kwota wynagrodzenia brutto (uwzględniająca podatek) należna Właścicielowi za udzielenie dostępu do Treści Cyfrowych.</w:t>
      </w:r>
    </w:p>
    <w:p w14:paraId="001F52F0" w14:textId="77777777" w:rsidR="008F0529" w:rsidRDefault="008F0529" w:rsidP="008F0529">
      <w:pPr>
        <w:pStyle w:val="NormalWeb"/>
      </w:pPr>
      <w:r>
        <w:t xml:space="preserve">e. </w:t>
      </w:r>
      <w:r>
        <w:rPr>
          <w:rStyle w:val="Strong"/>
          <w:rFonts w:eastAsiaTheme="majorEastAsia"/>
        </w:rPr>
        <w:t xml:space="preserve">KLIENT – </w:t>
      </w:r>
      <w:r>
        <w:t>osoba fizyczna, która za pośrednictwem Formularza rejestracji zasubskrybowała newsletter i zawarła umowę o dostarczenie Treści cyfrowych.</w:t>
      </w:r>
    </w:p>
    <w:p w14:paraId="4CBD684D" w14:textId="77777777" w:rsidR="008F0529" w:rsidRDefault="008F0529" w:rsidP="008F0529">
      <w:pPr>
        <w:pStyle w:val="NormalWeb"/>
      </w:pPr>
      <w:r>
        <w:t xml:space="preserve">f.  </w:t>
      </w:r>
      <w:r>
        <w:rPr>
          <w:rStyle w:val="Strong"/>
          <w:rFonts w:eastAsiaTheme="majorEastAsia"/>
        </w:rPr>
        <w:t>KONSUMENT</w:t>
      </w:r>
      <w:r>
        <w:t xml:space="preserve"> – Klient, który jest osobą fizyczna zawierająca z przedsiębiorcą umowę o dostarczenie treści cyfrowych, która to umowa nie jest związana bezpośrednio z jej działalnością gospodarczą lub zawodową.</w:t>
      </w:r>
    </w:p>
    <w:p w14:paraId="195724C6" w14:textId="77777777" w:rsidR="008F0529" w:rsidRDefault="008F0529" w:rsidP="008F0529">
      <w:pPr>
        <w:pStyle w:val="NormalWeb"/>
      </w:pPr>
      <w:r>
        <w:t xml:space="preserve">g. </w:t>
      </w:r>
      <w:r>
        <w:rPr>
          <w:rStyle w:val="Strong"/>
          <w:rFonts w:eastAsiaTheme="majorEastAsia"/>
        </w:rPr>
        <w:t>NEWSLETTER</w:t>
      </w:r>
      <w:r>
        <w:t xml:space="preserve"> – Usługa Elektroniczna, która umożliwia wszystkim zapisanym Klientom otrzymywanie cyklicznych informacji na temat usług świadczonych przez Właściciela oraz zmian prawnych, na podany przez Klienta adres e-mail, za jego wyraźną zgodą.</w:t>
      </w:r>
    </w:p>
    <w:p w14:paraId="3F2A76C7" w14:textId="77777777" w:rsidR="008F0529" w:rsidRDefault="008F0529" w:rsidP="008F0529">
      <w:pPr>
        <w:pStyle w:val="NormalWeb"/>
      </w:pPr>
      <w:r>
        <w:t xml:space="preserve">h. </w:t>
      </w:r>
      <w:r>
        <w:rPr>
          <w:rStyle w:val="Strong"/>
          <w:rFonts w:eastAsiaTheme="majorEastAsia"/>
        </w:rPr>
        <w:t>PRZEDSIĘBIORCA – KONSUMENT</w:t>
      </w:r>
      <w:r>
        <w:t xml:space="preserve"> - Klient, który jest osobą fizyczną zawierającą umowę o dostarczenie Treści Cyfrowych bezpośrednio związaną z jego działalnością gospodarczą, gdy z treści tej umowy wynika, że nie posiada ona dla niego charakteru zawodowego, wynikającego w szczególności z przedmiotu wykonywanej działalności </w:t>
      </w:r>
      <w:r>
        <w:lastRenderedPageBreak/>
        <w:t>gospodarczej, udostępnionego na podstawie przepisów o Centralnej Ewidencji i Informacji Działalności Gospodarczej.</w:t>
      </w:r>
    </w:p>
    <w:p w14:paraId="5B1B88A2" w14:textId="77777777" w:rsidR="008F0529" w:rsidRDefault="008F0529" w:rsidP="008F0529">
      <w:pPr>
        <w:pStyle w:val="NormalWeb"/>
      </w:pPr>
      <w:r>
        <w:t xml:space="preserve">2.  </w:t>
      </w:r>
      <w:r>
        <w:rPr>
          <w:rStyle w:val="Strong"/>
          <w:rFonts w:eastAsiaTheme="majorEastAsia"/>
        </w:rPr>
        <w:t>WYMOGI TECHNICZNE</w:t>
      </w:r>
    </w:p>
    <w:p w14:paraId="4A558E9C" w14:textId="77777777" w:rsidR="008F0529" w:rsidRDefault="008F0529" w:rsidP="008F0529">
      <w:pPr>
        <w:pStyle w:val="NormalWeb"/>
      </w:pPr>
      <w:r>
        <w:t>2.1.   Minimalne wymagania techniczne urządzenia Klienta umożliwiające zawarcie umowy o dostarczenie Treści Cyfrowych, i ich prawidłowe dostarczenie to:</w:t>
      </w:r>
    </w:p>
    <w:p w14:paraId="4F4CD5C1" w14:textId="77777777" w:rsidR="008F0529" w:rsidRDefault="008F0529" w:rsidP="008F0529">
      <w:pPr>
        <w:pStyle w:val="NormalWeb"/>
      </w:pPr>
      <w:r>
        <w:t>a. urządzenie z dostępem do sieci Internet;</w:t>
      </w:r>
    </w:p>
    <w:p w14:paraId="51B13A35" w14:textId="77777777" w:rsidR="008F0529" w:rsidRDefault="008F0529" w:rsidP="008F0529">
      <w:pPr>
        <w:pStyle w:val="NormalWeb"/>
      </w:pPr>
      <w:r>
        <w:t>b. najnowsza wersja przeglądarki internetowej;</w:t>
      </w:r>
    </w:p>
    <w:p w14:paraId="1712EF14" w14:textId="77777777" w:rsidR="008F0529" w:rsidRDefault="008F0529" w:rsidP="008F0529">
      <w:pPr>
        <w:pStyle w:val="NormalWeb"/>
      </w:pPr>
      <w:r>
        <w:t>c. aktywne konto poczty elektronicznej (adres e-mail).</w:t>
      </w:r>
    </w:p>
    <w:p w14:paraId="4C6A945A" w14:textId="77777777" w:rsidR="008F0529" w:rsidRDefault="008F0529" w:rsidP="008F0529">
      <w:pPr>
        <w:pStyle w:val="NormalWeb"/>
      </w:pPr>
      <w:r>
        <w:t>2.2.  Klient może w każdej chwili zrezygnować z subskrypcji newslettera kontaktując się ze Sprzedawcą w sposób określony w Sklepie Internetowym.</w:t>
      </w:r>
    </w:p>
    <w:p w14:paraId="2FCA227A" w14:textId="77777777" w:rsidR="008F0529" w:rsidRDefault="008F0529" w:rsidP="008F0529">
      <w:pPr>
        <w:pStyle w:val="NormalWeb"/>
      </w:pPr>
      <w:r>
        <w:t xml:space="preserve">3.  </w:t>
      </w:r>
      <w:r>
        <w:rPr>
          <w:rStyle w:val="Strong"/>
          <w:rFonts w:eastAsiaTheme="majorEastAsia"/>
        </w:rPr>
        <w:t>ZAWARCIE UMOWY O DOSTARCZENIE TREŚCI CYFROWYCH</w:t>
      </w:r>
    </w:p>
    <w:p w14:paraId="78997DBB" w14:textId="77777777" w:rsidR="008F0529" w:rsidRDefault="008F0529" w:rsidP="008F0529">
      <w:pPr>
        <w:pStyle w:val="NormalWeb"/>
      </w:pPr>
      <w:r>
        <w:t>3.1.   Zawarcie umowy o dostarczenie Treści Cyfrowych odbywa się za pośrednictwem Formularza Rejestracji.</w:t>
      </w:r>
    </w:p>
    <w:p w14:paraId="33795FDA" w14:textId="77777777" w:rsidR="008F0529" w:rsidRDefault="008F0529" w:rsidP="008F0529">
      <w:pPr>
        <w:pStyle w:val="NormalWeb"/>
      </w:pPr>
      <w:r>
        <w:t>3.2.   Klient jest zobowiązany do zapłaty Ceny.</w:t>
      </w:r>
    </w:p>
    <w:p w14:paraId="525EFDD8" w14:textId="77777777" w:rsidR="008F0529" w:rsidRDefault="008F0529" w:rsidP="008F0529">
      <w:pPr>
        <w:pStyle w:val="NormalWeb"/>
      </w:pPr>
      <w:r>
        <w:t>3.3.   Obowiązkiem Klienta, który chce zawrzeć umowę jest wskazanie prawidłowych i aktualnych danych wymaganych w Formularzu Rejestracji np. adresu e-mail oraz potwierdzenie subskrypcji poprzez kliknięcie w link znajdujący się w wiadomości e-mail otrzymanej od Właściciela, o ile taka funkcjonalność została udostępniona. Podanie wszelkich danych w Formularzu Rejestracji jest dobrowolne, lecz konieczne do zawarcia umowy o dostarczenie Treści Cyfrowych.</w:t>
      </w:r>
    </w:p>
    <w:p w14:paraId="213D2488" w14:textId="77777777" w:rsidR="008F0529" w:rsidRDefault="008F0529" w:rsidP="008F0529">
      <w:pPr>
        <w:pStyle w:val="NormalWeb"/>
      </w:pPr>
      <w:r>
        <w:t>3.4.   Z chwilą potwierdzenia przez Klienta subskrypcji newslettera, w sposób określony powyżej dochodzi do skutecznego zawarcia umowy o dostarczenie Treści Cyfrowych.</w:t>
      </w:r>
    </w:p>
    <w:p w14:paraId="41AF3FCF" w14:textId="77777777" w:rsidR="008F0529" w:rsidRDefault="008F0529" w:rsidP="008F0529">
      <w:pPr>
        <w:pStyle w:val="NormalWeb"/>
      </w:pPr>
      <w:r>
        <w:t xml:space="preserve">4.  </w:t>
      </w:r>
      <w:r>
        <w:rPr>
          <w:rStyle w:val="Strong"/>
          <w:rFonts w:eastAsiaTheme="majorEastAsia"/>
        </w:rPr>
        <w:t>KOSZT, SPOSOBY I TERMIN DOSTAWY LUB UDOSTĘPNIENIA TREŚCI CYFROWYCH</w:t>
      </w:r>
    </w:p>
    <w:p w14:paraId="7B2FD032" w14:textId="77777777" w:rsidR="008F0529" w:rsidRDefault="008F0529" w:rsidP="008F0529">
      <w:pPr>
        <w:pStyle w:val="NormalWeb"/>
      </w:pPr>
      <w:r>
        <w:t>Dostawa Treści Cyfrowych jest nieodpłatna i następuje poprzez przesłanie Treści Cyfrowych  na adres e-mail wskazany przez Klienta w toku wypełniania Formularza rejestracji lub poprzez przesłanie na adres mailowy Klienta linku umożliwiającego pobranie lub zapoznanie się z Treściami Cyfrowymi.</w:t>
      </w:r>
    </w:p>
    <w:p w14:paraId="745312DC" w14:textId="77777777" w:rsidR="008F0529" w:rsidRDefault="008F0529" w:rsidP="008F0529">
      <w:pPr>
        <w:pStyle w:val="NormalWeb"/>
      </w:pPr>
      <w:r>
        <w:t xml:space="preserve">5.  </w:t>
      </w:r>
      <w:r>
        <w:rPr>
          <w:rStyle w:val="Strong"/>
          <w:rFonts w:eastAsiaTheme="majorEastAsia"/>
        </w:rPr>
        <w:t>REKLAMACJA TREŚCI CYFROWEJ ORAZ PRAWO DO ODSTĄPIENIA OD UMOWY</w:t>
      </w:r>
    </w:p>
    <w:p w14:paraId="32077623" w14:textId="77777777" w:rsidR="008F0529" w:rsidRDefault="008F0529" w:rsidP="008F0529">
      <w:pPr>
        <w:pStyle w:val="NormalWeb"/>
      </w:pPr>
      <w:r>
        <w:t>5.1.   Klient, będący Konsumentem oraz Przedsiębiorca - Konsument jest uprawniony do złożenia reklamacji Treści Cyfrowych.</w:t>
      </w:r>
    </w:p>
    <w:p w14:paraId="634BEC10" w14:textId="77777777" w:rsidR="008F0529" w:rsidRDefault="008F0529" w:rsidP="008F0529">
      <w:pPr>
        <w:pStyle w:val="NormalWeb"/>
      </w:pPr>
      <w:r>
        <w:t>5.2.   Odpowiedzialność z tytułu rękojmi względem podmiotów, które nie posiadają statusu Konsumenta lub Przedsiębiorcy-Konsumenta jest wyłączona.</w:t>
      </w:r>
    </w:p>
    <w:p w14:paraId="72AC095C" w14:textId="77777777" w:rsidR="008F0529" w:rsidRDefault="008F0529" w:rsidP="008F0529">
      <w:pPr>
        <w:pStyle w:val="NormalWeb"/>
      </w:pPr>
      <w:r>
        <w:lastRenderedPageBreak/>
        <w:t>5.3.   Obowiązkiem Sprzedawcy jest dostarczenie Klientowi Treści Cyfrowych zgodnych z treścią zawartej umowy o dostarczenie Treści Cyfrowych.</w:t>
      </w:r>
    </w:p>
    <w:p w14:paraId="4CF00FAC" w14:textId="77777777" w:rsidR="008F0529" w:rsidRDefault="008F0529" w:rsidP="008F0529">
      <w:pPr>
        <w:pStyle w:val="NormalWeb"/>
      </w:pPr>
      <w:r>
        <w:t>5.4.   Właściciel odpowiada za zgodność Treści Cyfrowych z umową.</w:t>
      </w:r>
    </w:p>
    <w:p w14:paraId="30962010" w14:textId="77777777" w:rsidR="008F0529" w:rsidRDefault="008F0529" w:rsidP="008F0529">
      <w:pPr>
        <w:pStyle w:val="NormalWeb"/>
      </w:pPr>
      <w:r>
        <w:t>5.5.   Właściciel odpowiada za brak zgodności Treści Cyfrowych z Umową istniejący w chwili ich dostarczenia Konsumentowi i ujawniony w ciągu 2 lat od tej chwili.</w:t>
      </w:r>
    </w:p>
    <w:p w14:paraId="0A58D2D8" w14:textId="77777777" w:rsidR="008F0529" w:rsidRDefault="008F0529" w:rsidP="008F0529">
      <w:pPr>
        <w:pStyle w:val="NormalWeb"/>
      </w:pPr>
      <w:r>
        <w:t>5.6.   Reklamacja może zostać złożona przez Klienta w dowolnej formie.</w:t>
      </w:r>
    </w:p>
    <w:p w14:paraId="0C9D5175" w14:textId="77777777" w:rsidR="008F0529" w:rsidRDefault="008F0529" w:rsidP="008F0529">
      <w:pPr>
        <w:pStyle w:val="NormalWeb"/>
      </w:pPr>
      <w:r>
        <w:t>5.7.   W razie braku zgodności Treści Cyfrowych z Umową Klientowi, będącemu Konsumentem oraz Przedsiębiorcy-Konsumentowi, przysługują uprawnienia określone w Ustawie o prawach konsumenta.</w:t>
      </w:r>
    </w:p>
    <w:p w14:paraId="0A4AB6B2" w14:textId="77777777" w:rsidR="008F0529" w:rsidRDefault="008F0529" w:rsidP="008F0529">
      <w:pPr>
        <w:pStyle w:val="NormalWeb"/>
      </w:pPr>
      <w:r>
        <w:t>5.8.   W przypadku braku zgodności Treści Cyfrowych z umową o ich dostarczenie, Konsument oraz Przedsiębiorca-Konsument może żądać doprowadzenia do ich zgodności z umową o Dostarczenie Treści Cyfrowych. Jeśli okaże się to niemożliwym, lub wymagać będzie nadmiernych kosztów, Klient ma prawo od umowy odstąpić.</w:t>
      </w:r>
    </w:p>
    <w:p w14:paraId="6F4F7F30" w14:textId="77777777" w:rsidR="008F0529" w:rsidRDefault="008F0529" w:rsidP="008F0529">
      <w:pPr>
        <w:pStyle w:val="NormalWeb"/>
      </w:pPr>
      <w:r>
        <w:t>5.9.   Nadto, Klient będący Konsumentem lub Przedsiębiorcą-Konsumentem może złożyć oświadczenie o odstąpienia od umowy o dostarczenie Treści Cyfrowych, gdy Sprzedawcy nie udało się dostarczyć Treści Cyfrowych w sposób zgodny z umową o dostarczenie Treści Cyfrowych po uprzednim wyczerpaniu ścieżki, o której mowa w punkcie 5.8, gdy starania Sprzedawcy nie doprowadziły do dostarczenia Treści Cyfrowych zgodnych z umową o ich dostarczenie, gdy brak zgodności Treści Cyfrowych jest tak istotny, że za bezcelowe uznać należy zobowiązywanie Sprzedawcy do ich naprawy lub gdy z oświadczenia Sprzedawcy wynika, że nie uda mu się doprowadzić Treści Cyfrowych do stanu zgodne z umową w rozsądnym czasie lub bez nadmiernych niegodności dla Konsumenta albo Przedsiębiorcy-Konsumenta.</w:t>
      </w:r>
    </w:p>
    <w:p w14:paraId="57CF3AF0" w14:textId="77777777" w:rsidR="008F0529" w:rsidRDefault="008F0529" w:rsidP="008F0529">
      <w:pPr>
        <w:pStyle w:val="NormalWeb"/>
      </w:pPr>
      <w:r>
        <w:t>5.10.   Klient, będący Konsumentem, może odstąpić od umowy o dostarczenie treści cyfrowych, w terminie 14 dni od dnia otrzymania Treści Cyfrowych. Regulacje niniejszego punktu Regulaminu dotyczą również Przedsiębiorcy – Konsumenta.</w:t>
      </w:r>
    </w:p>
    <w:p w14:paraId="4414F59C" w14:textId="77777777" w:rsidR="008F0529" w:rsidRDefault="008F0529" w:rsidP="008F0529">
      <w:pPr>
        <w:pStyle w:val="NormalWeb"/>
      </w:pPr>
      <w:r>
        <w:t>5.11.   Do zachowania terminu wystarczy złożenie przez Konsumenta lub Przedsiębiorcę – Konsumenta oświadczenia Sprzedawcy przed jego upływem. Konsument lub Przedsiębiorca - Konsument może złożyć jakiekolwiek jednoznaczne oświadczenie, w którym poinformuje o swoim odstąpieniu od Umowy Sprzedaży.</w:t>
      </w:r>
    </w:p>
    <w:p w14:paraId="731F3524" w14:textId="77777777" w:rsidR="008F0529" w:rsidRDefault="008F0529" w:rsidP="008F0529">
      <w:pPr>
        <w:pStyle w:val="NormalWeb"/>
      </w:pPr>
      <w:r>
        <w:t>5.12.   Oświadczenie o odstąpieniu od Umowy Sprzedaży może zostać złożone Sprzedawcy w dowolny sposób.</w:t>
      </w:r>
    </w:p>
    <w:p w14:paraId="0F468D42" w14:textId="77777777" w:rsidR="008F0529" w:rsidRDefault="008F0529" w:rsidP="008F0529">
      <w:pPr>
        <w:pStyle w:val="NormalWeb"/>
      </w:pPr>
      <w:r>
        <w:t>5.13.   Bieg terminu do odstąpienia od Umowy Sprzedaży rozpoczyna się od dnia dostarczenia lub udostępniania Treści Cyfrowych Konsumentowi lub Przedsiębiorcy – Konsumentowi.</w:t>
      </w:r>
    </w:p>
    <w:p w14:paraId="20A5D51A" w14:textId="77777777" w:rsidR="008F0529" w:rsidRDefault="008F0529" w:rsidP="008F0529">
      <w:pPr>
        <w:pStyle w:val="NormalWeb"/>
      </w:pPr>
      <w:r>
        <w:t>5.14.   W przypadku skutecznego odstąpienia od umowy zawartej na odległość umowę uważa się za niezawartą.</w:t>
      </w:r>
    </w:p>
    <w:p w14:paraId="14ECFBCC" w14:textId="77777777" w:rsidR="008F0529" w:rsidRDefault="008F0529" w:rsidP="008F0529">
      <w:pPr>
        <w:pStyle w:val="NormalWeb"/>
      </w:pPr>
      <w:r>
        <w:lastRenderedPageBreak/>
        <w:t>5.15.   Właściciel ma obowiązek niezwłocznie, nie później jednak niż w terminie 14 dni od dnia otrzymania oświadczenia Konsumenta lub Przedsiębiorcy – Konsumenta o odstąpieniu od umowy, usunąć dane osobowe Klienta podane w celu zawarcia umowy o dostarczenie Treści Cyfrowych oraz subskrypcji newslettera.</w:t>
      </w:r>
    </w:p>
    <w:p w14:paraId="6284812C" w14:textId="77777777" w:rsidR="008F0529" w:rsidRDefault="008F0529" w:rsidP="008F0529">
      <w:pPr>
        <w:pStyle w:val="NormalWeb"/>
      </w:pPr>
      <w:r>
        <w:t xml:space="preserve">6.  </w:t>
      </w:r>
      <w:r>
        <w:rPr>
          <w:rStyle w:val="Strong"/>
          <w:rFonts w:eastAsiaTheme="majorEastAsia"/>
        </w:rPr>
        <w:t>PRAWA WŁASNOŚCI INTELEKTUALNEJ</w:t>
      </w:r>
    </w:p>
    <w:p w14:paraId="105C5A71" w14:textId="77777777" w:rsidR="008F0529" w:rsidRDefault="008F0529" w:rsidP="008F0529">
      <w:pPr>
        <w:pStyle w:val="NormalWeb"/>
      </w:pPr>
      <w:r>
        <w:t>6.1.   Właściciel posiada całość praw autorskich do Treści Cyfrowych.</w:t>
      </w:r>
    </w:p>
    <w:p w14:paraId="42065247" w14:textId="77777777" w:rsidR="008F0529" w:rsidRDefault="008F0529" w:rsidP="008F0529">
      <w:pPr>
        <w:pStyle w:val="NormalWeb"/>
      </w:pPr>
      <w:r>
        <w:t>6.2.   Treści Cyfrowe są udostępniane Klientowi wyłącznie do użytku własnego.</w:t>
      </w:r>
    </w:p>
    <w:p w14:paraId="078F5499" w14:textId="77777777" w:rsidR="008F0529" w:rsidRDefault="008F0529" w:rsidP="008F0529">
      <w:pPr>
        <w:pStyle w:val="NormalWeb"/>
      </w:pPr>
      <w:r>
        <w:t xml:space="preserve">7.  </w:t>
      </w:r>
      <w:r>
        <w:rPr>
          <w:rStyle w:val="Strong"/>
          <w:rFonts w:eastAsiaTheme="majorEastAsia"/>
        </w:rPr>
        <w:t>OCHRONA DANYCH OSOBOWYCH</w:t>
      </w:r>
    </w:p>
    <w:p w14:paraId="20AD2D27" w14:textId="77777777" w:rsidR="008F0529" w:rsidRDefault="008F0529" w:rsidP="008F0529">
      <w:pPr>
        <w:pStyle w:val="NormalWeb"/>
      </w:pPr>
      <w:r>
        <w:t>7.1. Podanie danych osobowych przez Klienta w Formularzu Rejestracji jest niezbędne do zawarcia umowy o dostarczenie Treści Cyfrowych i są one w tej sytuacji przetwarzane w celu wykonania zawartej umowy.</w:t>
      </w:r>
    </w:p>
    <w:p w14:paraId="2EA9F428" w14:textId="711B8701" w:rsidR="008F0529" w:rsidRDefault="008F0529" w:rsidP="008F0529">
      <w:pPr>
        <w:pStyle w:val="NormalWeb"/>
      </w:pPr>
      <w:r>
        <w:t>7.2. Zasady ochrony danych osobowych w pozostałym zakresie nieuregulowanym niniejszym Regulaminem określa dokument</w:t>
      </w:r>
      <w:hyperlink r:id="rId4" w:history="1">
        <w:r>
          <w:rPr>
            <w:rStyle w:val="Hyperlink"/>
            <w:rFonts w:eastAsiaTheme="majorEastAsia"/>
          </w:rPr>
          <w:t xml:space="preserve"> „</w:t>
        </w:r>
      </w:hyperlink>
      <w:r w:rsidRPr="008F0529">
        <w:rPr>
          <w:rFonts w:eastAsiaTheme="majorEastAsia"/>
        </w:rPr>
        <w:t>Polityka Prywatności”.</w:t>
      </w:r>
    </w:p>
    <w:p w14:paraId="490864D8" w14:textId="77777777" w:rsidR="008F0529" w:rsidRDefault="008F0529" w:rsidP="008F0529">
      <w:pPr>
        <w:pStyle w:val="NormalWeb"/>
      </w:pPr>
      <w:r>
        <w:t xml:space="preserve">8.  </w:t>
      </w:r>
      <w:r>
        <w:rPr>
          <w:rStyle w:val="Strong"/>
          <w:rFonts w:eastAsiaTheme="majorEastAsia"/>
        </w:rPr>
        <w:t>POSTANOWIENIA KOŃCOWE</w:t>
      </w:r>
    </w:p>
    <w:p w14:paraId="621182CA" w14:textId="2B3B75EE" w:rsidR="008F0529" w:rsidRDefault="008F0529" w:rsidP="008F0529">
      <w:pPr>
        <w:pStyle w:val="NormalWeb"/>
      </w:pPr>
      <w:r>
        <w:t>8.1. Regulamin newslettera w wersji 1.0. wchodzi w życie z dniem 08.03.2022 r.</w:t>
      </w:r>
    </w:p>
    <w:p w14:paraId="54D374CB" w14:textId="77777777" w:rsidR="008F0529" w:rsidRDefault="008F0529" w:rsidP="008F0529">
      <w:pPr>
        <w:pStyle w:val="NormalWeb"/>
      </w:pPr>
      <w:r>
        <w:t>8.2. W przypadku, gdy regulacje bezwzględnie obowiązującego prawa kraju zwykłego pobytu Klienta przewidują dla niego korzystniejsze warunki niż przepisy prawa polskiego oraz zapisy niniejszego Regulaminu, zastosowanie znajdą przepisy prawa kraju zwykłego pobytu Klienta.</w:t>
      </w:r>
    </w:p>
    <w:p w14:paraId="4F3481C9" w14:textId="77777777" w:rsidR="008F0529" w:rsidRDefault="008F0529" w:rsidP="008F0529">
      <w:pPr>
        <w:pStyle w:val="NormalWeb"/>
      </w:pPr>
      <w:r>
        <w:t>8.3. Treść niniejszego Regulaminu newslettera może ulec zmianie. O wszelkich zmianach Właściciel będzie informować poprzez zamieszczenie informacji na stronie Sklep Internetowego.</w:t>
      </w:r>
    </w:p>
    <w:p w14:paraId="068BDEC1" w14:textId="77777777" w:rsidR="008F0529" w:rsidRDefault="008F0529"/>
    <w:sectPr w:rsidR="008F0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9"/>
    <w:rsid w:val="008F0529"/>
    <w:rsid w:val="00901D5C"/>
    <w:rsid w:val="00A4333F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3E7E92"/>
  <w15:chartTrackingRefBased/>
  <w15:docId w15:val="{8E7282FE-D4BA-644C-889C-C4A81870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F05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05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5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.ecommwayacademy.pl/polityka-prywat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Jakubowski</dc:creator>
  <cp:keywords/>
  <dc:description/>
  <cp:lastModifiedBy>Dawid Jakubowski</cp:lastModifiedBy>
  <cp:revision>2</cp:revision>
  <dcterms:created xsi:type="dcterms:W3CDTF">2025-05-04T18:20:00Z</dcterms:created>
  <dcterms:modified xsi:type="dcterms:W3CDTF">2025-05-04T18:20:00Z</dcterms:modified>
</cp:coreProperties>
</file>