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6EF9B794" w:rsidR="00147E3D" w:rsidRDefault="00147E3D" w:rsidP="00B91D7D">
      <w:pPr>
        <w:spacing w:line="240" w:lineRule="auto"/>
        <w:ind w:firstLine="0"/>
        <w:outlineLvl w:val="0"/>
      </w:pPr>
      <w:bookmarkStart w:id="0" w:name="_Hlk200958944"/>
      <w:bookmarkEnd w:id="0"/>
    </w:p>
    <w:p w14:paraId="1E977606" w14:textId="23C6486D" w:rsidR="00147E3D" w:rsidRDefault="00611E81" w:rsidP="00B91D7D">
      <w:pPr>
        <w:spacing w:line="240" w:lineRule="auto"/>
        <w:ind w:firstLine="0"/>
        <w:outlineLvl w:val="0"/>
      </w:pPr>
      <w:bookmarkStart w:id="1" w:name="_Hlk183511492"/>
      <w:bookmarkEnd w:id="1"/>
      <w:r>
        <w:rPr>
          <w:noProof/>
        </w:rPr>
        <w:drawing>
          <wp:inline distT="0" distB="0" distL="0" distR="0" wp14:anchorId="753A05F6" wp14:editId="7A3224BF">
            <wp:extent cx="6858000" cy="642556"/>
            <wp:effectExtent l="0" t="0" r="0"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screen">
                      <a:extLst>
                        <a:ext uri="{28A0092B-C50C-407E-A947-70E740481C1C}">
                          <a14:useLocalDpi xmlns:a14="http://schemas.microsoft.com/office/drawing/2010/main"/>
                        </a:ext>
                      </a:extLst>
                    </a:blip>
                    <a:stretch>
                      <a:fillRect/>
                    </a:stretch>
                  </pic:blipFill>
                  <pic:spPr>
                    <a:xfrm>
                      <a:off x="0" y="0"/>
                      <a:ext cx="6858000" cy="642556"/>
                    </a:xfrm>
                    <a:prstGeom prst="rect">
                      <a:avLst/>
                    </a:prstGeom>
                  </pic:spPr>
                </pic:pic>
              </a:graphicData>
            </a:graphic>
          </wp:inline>
        </w:drawing>
      </w:r>
    </w:p>
    <w:p w14:paraId="57853ACB" w14:textId="119A196F" w:rsidR="00CC4794" w:rsidRDefault="00CC4794" w:rsidP="00B91D7D">
      <w:pPr>
        <w:spacing w:line="240" w:lineRule="auto"/>
        <w:ind w:firstLine="0"/>
        <w:outlineLvl w:val="0"/>
        <w:rPr>
          <w:rFonts w:ascii="Arial" w:hAnsi="Arial" w:cs="Arial"/>
          <w:b/>
        </w:rPr>
      </w:pPr>
    </w:p>
    <w:p w14:paraId="2D2D63A6" w14:textId="072AC083"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085B71">
        <w:rPr>
          <w:rFonts w:ascii="Arial" w:hAnsi="Arial" w:cs="Arial"/>
          <w:b/>
          <w:bCs/>
        </w:rPr>
        <w:t>August</w:t>
      </w:r>
    </w:p>
    <w:p w14:paraId="5777F2E8" w14:textId="07A1D74E" w:rsidR="00163C17" w:rsidRDefault="00163C17" w:rsidP="00B91D7D">
      <w:pPr>
        <w:spacing w:line="240" w:lineRule="auto"/>
        <w:ind w:firstLine="0"/>
        <w:outlineLvl w:val="0"/>
        <w:rPr>
          <w:rFonts w:ascii="Arial" w:hAnsi="Arial" w:cs="Arial"/>
          <w:color w:val="FF0000"/>
        </w:rPr>
      </w:pPr>
    </w:p>
    <w:p w14:paraId="798C869D" w14:textId="3B781D4E" w:rsidR="00896A18" w:rsidRDefault="00896A18" w:rsidP="00B91D7D">
      <w:pPr>
        <w:spacing w:line="240" w:lineRule="auto"/>
        <w:ind w:firstLine="0"/>
        <w:outlineLvl w:val="0"/>
        <w:rPr>
          <w:rFonts w:ascii="Franklin Gothic Demi" w:hAnsi="Franklin Gothic Demi" w:cs="Arial"/>
          <w:b/>
          <w:color w:val="595959" w:themeColor="text1" w:themeTint="A6"/>
          <w:sz w:val="48"/>
          <w:szCs w:val="48"/>
        </w:rPr>
      </w:pPr>
      <w:r w:rsidRPr="00896A18">
        <w:rPr>
          <w:rFonts w:ascii="Franklin Gothic Demi" w:hAnsi="Franklin Gothic Demi" w:cs="Arial"/>
          <w:b/>
          <w:color w:val="595959" w:themeColor="text1" w:themeTint="A6"/>
          <w:sz w:val="48"/>
          <w:szCs w:val="48"/>
        </w:rPr>
        <w:t>RC10GT Richard Saxton Edition</w:t>
      </w:r>
    </w:p>
    <w:p w14:paraId="55EDDBD4" w14:textId="761471DD" w:rsidR="00163C17" w:rsidRPr="003A70EF" w:rsidRDefault="00CF4A10" w:rsidP="00B91D7D">
      <w:pPr>
        <w:spacing w:line="240" w:lineRule="auto"/>
        <w:ind w:firstLine="0"/>
        <w:outlineLvl w:val="0"/>
        <w:rPr>
          <w:rFonts w:ascii="Franklin Gothic Demi" w:hAnsi="Franklin Gothic Demi" w:cs="Arial"/>
          <w:b/>
          <w:color w:val="595959" w:themeColor="text1" w:themeTint="A6"/>
          <w:sz w:val="48"/>
          <w:szCs w:val="48"/>
        </w:rPr>
      </w:pPr>
      <w:r w:rsidRPr="003A70EF">
        <w:rPr>
          <w:rFonts w:ascii="Franklin Gothic Demi" w:hAnsi="Franklin Gothic Demi" w:cs="Arial"/>
          <w:b/>
          <w:color w:val="595959" w:themeColor="text1" w:themeTint="A6"/>
          <w:sz w:val="48"/>
          <w:szCs w:val="48"/>
        </w:rPr>
        <w:t>#</w:t>
      </w:r>
      <w:r w:rsidR="00896A18" w:rsidRPr="00896A18">
        <w:rPr>
          <w:rFonts w:ascii="Franklin Gothic Demi" w:hAnsi="Franklin Gothic Demi" w:cs="Arial"/>
          <w:b/>
          <w:color w:val="595959" w:themeColor="text1" w:themeTint="A6"/>
          <w:sz w:val="48"/>
          <w:szCs w:val="48"/>
        </w:rPr>
        <w:t>7067</w:t>
      </w:r>
    </w:p>
    <w:p w14:paraId="4154B258" w14:textId="1AE47242" w:rsidR="00A34233" w:rsidRPr="007B5A1F" w:rsidRDefault="00A34233" w:rsidP="006B6EC6">
      <w:pPr>
        <w:spacing w:line="240" w:lineRule="auto"/>
        <w:ind w:firstLine="0"/>
        <w:outlineLvl w:val="0"/>
        <w:rPr>
          <w:rFonts w:ascii="Arial" w:hAnsi="Arial" w:cs="Arial"/>
          <w:b/>
        </w:rPr>
      </w:pPr>
    </w:p>
    <w:p w14:paraId="0907EF37" w14:textId="3E287FFC"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6F0265E7">
            <wp:extent cx="6887307" cy="2686050"/>
            <wp:effectExtent l="0" t="0" r="8890"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916168" cy="2697306"/>
                    </a:xfrm>
                    <a:prstGeom prst="rect">
                      <a:avLst/>
                    </a:prstGeom>
                  </pic:spPr>
                </pic:pic>
              </a:graphicData>
            </a:graphic>
          </wp:inline>
        </w:drawing>
      </w:r>
    </w:p>
    <w:p w14:paraId="1070C176" w14:textId="02F2DF70"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6171DD">
        <w:trPr>
          <w:trHeight w:val="432"/>
        </w:trPr>
        <w:tc>
          <w:tcPr>
            <w:tcW w:w="11016" w:type="dxa"/>
            <w:shd w:val="clear" w:color="auto" w:fill="7030A0"/>
            <w:vAlign w:val="center"/>
          </w:tcPr>
          <w:p w14:paraId="50BA9359" w14:textId="444C30AA" w:rsidR="00F15EA3" w:rsidRPr="005735AE" w:rsidRDefault="00A84C6C" w:rsidP="005735AE">
            <w:pPr>
              <w:pStyle w:val="BasicParagraph"/>
              <w:spacing w:line="240" w:lineRule="auto"/>
              <w:jc w:val="center"/>
              <w:rPr>
                <w:rFonts w:ascii="Arial" w:eastAsia="Times New Roman" w:hAnsi="Arial" w:cs="Arial"/>
                <w:b/>
                <w:color w:val="FFFFFF"/>
              </w:rPr>
            </w:pPr>
            <w:r>
              <w:rPr>
                <w:rFonts w:ascii="Arial" w:eastAsia="Times New Roman" w:hAnsi="Arial" w:cs="Arial"/>
                <w:b/>
                <w:color w:val="BFBFBF" w:themeColor="background1" w:themeShade="BF"/>
              </w:rPr>
              <w:t>GA</w:t>
            </w:r>
            <w:r>
              <w:rPr>
                <w:b/>
                <w:color w:val="BFBFBF" w:themeColor="background1" w:themeShade="BF"/>
              </w:rPr>
              <w:t>S</w:t>
            </w:r>
            <w:r w:rsidR="004B143E" w:rsidRPr="00180D25">
              <w:rPr>
                <w:rFonts w:ascii="Arial" w:eastAsia="Times New Roman" w:hAnsi="Arial" w:cs="Arial"/>
                <w:b/>
                <w:color w:val="BFBFBF" w:themeColor="background1" w:themeShade="BF"/>
              </w:rPr>
              <w:t xml:space="preserve">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O</w:t>
            </w:r>
            <w:r w:rsidR="00880B3F" w:rsidRPr="00180D25">
              <w:rPr>
                <w:rFonts w:ascii="Arial" w:eastAsia="Times New Roman" w:hAnsi="Arial" w:cs="Arial"/>
                <w:b/>
                <w:color w:val="BFBFBF" w:themeColor="background1" w:themeShade="BF"/>
              </w:rPr>
              <w:t>FF</w:t>
            </w:r>
            <w:r w:rsidR="004B143E" w:rsidRPr="00180D25">
              <w:rPr>
                <w:rFonts w:ascii="Arial" w:eastAsia="Times New Roman" w:hAnsi="Arial" w:cs="Arial"/>
                <w:b/>
                <w:color w:val="BFBFBF" w:themeColor="background1" w:themeShade="BF"/>
              </w:rPr>
              <w:t xml:space="preserve"> ROAD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1:</w:t>
            </w:r>
            <w:r w:rsidR="00880B3F" w:rsidRPr="00180D25">
              <w:rPr>
                <w:rFonts w:ascii="Arial" w:eastAsia="Times New Roman" w:hAnsi="Arial" w:cs="Arial"/>
                <w:b/>
                <w:color w:val="BFBFBF" w:themeColor="background1" w:themeShade="BF"/>
              </w:rPr>
              <w:t>10</w:t>
            </w:r>
            <w:r w:rsidR="004B143E" w:rsidRPr="00180D25">
              <w:rPr>
                <w:rFonts w:ascii="Arial" w:eastAsia="Times New Roman" w:hAnsi="Arial" w:cs="Arial"/>
                <w:b/>
                <w:color w:val="BFBFBF" w:themeColor="background1" w:themeShade="BF"/>
              </w:rPr>
              <w:t xml:space="preserve"> SCALE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2</w:t>
            </w:r>
            <w:r w:rsidR="004B143E" w:rsidRPr="00180D25">
              <w:rPr>
                <w:rFonts w:ascii="Arial" w:eastAsia="Times New Roman" w:hAnsi="Arial" w:cs="Arial"/>
                <w:b/>
                <w:color w:val="BFBFBF" w:themeColor="background1" w:themeShade="BF"/>
              </w:rPr>
              <w:t xml:space="preserve"> WHEEL DRIVE   </w:t>
            </w:r>
            <w:r w:rsidR="004B143E" w:rsidRPr="00180D25">
              <w:rPr>
                <w:rFonts w:ascii="Arial" w:eastAsia="Times New Roman" w:hAnsi="Arial" w:cs="Arial"/>
                <w:b/>
                <w:color w:val="BFBFBF" w:themeColor="background1" w:themeShade="BF"/>
                <w:vertAlign w:val="superscript"/>
              </w:rPr>
              <w:t>■</w:t>
            </w:r>
            <w:r w:rsidR="004B143E" w:rsidRPr="00180D25">
              <w:rPr>
                <w:rFonts w:ascii="Arial" w:eastAsia="Times New Roman" w:hAnsi="Arial" w:cs="Arial"/>
                <w:b/>
                <w:color w:val="BFBFBF" w:themeColor="background1" w:themeShade="BF"/>
              </w:rPr>
              <w:t xml:space="preserve">   </w:t>
            </w:r>
            <w:r w:rsidR="00880B3F" w:rsidRPr="00180D25">
              <w:rPr>
                <w:rFonts w:ascii="Arial" w:eastAsia="Times New Roman" w:hAnsi="Arial" w:cs="Arial"/>
                <w:b/>
                <w:color w:val="BFBFBF" w:themeColor="background1" w:themeShade="BF"/>
              </w:rPr>
              <w:t>KIT</w:t>
            </w:r>
          </w:p>
        </w:tc>
      </w:tr>
    </w:tbl>
    <w:p w14:paraId="4AE0A2FB" w14:textId="332CAB0D" w:rsidR="00F01B35" w:rsidRPr="00896A18" w:rsidRDefault="00F01B35" w:rsidP="00896A18">
      <w:pPr>
        <w:spacing w:line="240" w:lineRule="auto"/>
        <w:ind w:firstLine="0"/>
        <w:rPr>
          <w:rFonts w:ascii="Arial" w:hAnsi="Arial" w:cs="Arial"/>
          <w:i/>
          <w:noProof/>
          <w:color w:val="FF0000"/>
        </w:rPr>
      </w:pPr>
    </w:p>
    <w:p w14:paraId="790EEFF8" w14:textId="22B9720D" w:rsidR="00F01B35" w:rsidRDefault="006171DD"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sidRPr="00896A18">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D71B91" wp14:editId="3F2DD80D">
                <wp:simplePos x="0" y="0"/>
                <wp:positionH relativeFrom="margin">
                  <wp:posOffset>28575</wp:posOffset>
                </wp:positionH>
                <wp:positionV relativeFrom="paragraph">
                  <wp:posOffset>50165</wp:posOffset>
                </wp:positionV>
                <wp:extent cx="3133725" cy="2228850"/>
                <wp:effectExtent l="0" t="0" r="0" b="0"/>
                <wp:wrapSquare wrapText="bothSides"/>
                <wp:docPr id="52862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228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1DCB51" w14:textId="5E3A812B" w:rsidR="00896A18" w:rsidRPr="00737652" w:rsidRDefault="00896A18" w:rsidP="00737652">
                            <w:pPr>
                              <w:ind w:firstLine="0"/>
                              <w:rPr>
                                <w:rFonts w:ascii="Arial" w:hAnsi="Arial" w:cs="Arial"/>
                                <w:sz w:val="22"/>
                                <w:szCs w:val="22"/>
                              </w:rPr>
                            </w:pPr>
                            <w:r w:rsidRPr="00737652">
                              <w:rPr>
                                <w:rFonts w:ascii="Arial" w:hAnsi="Arial" w:cs="Arial"/>
                                <w:sz w:val="22"/>
                                <w:szCs w:val="22"/>
                              </w:rPr>
                              <w:t>Originally released in 1993 the RC10GT changed the world of RC Racing by introducing nitro engines into the competitive world of RC Racing. With more wins than we can count, the RC10GT has forged itself as the most iconic gas truck ever created. We are excited to announce the RC10GT lives on with this exclusive RC10GT</w:t>
                            </w:r>
                            <w:r w:rsidR="00912CA3" w:rsidRPr="00912CA3">
                              <w:rPr>
                                <w:rFonts w:ascii="Arial" w:hAnsi="Arial" w:cs="Arial"/>
                                <w:sz w:val="22"/>
                                <w:szCs w:val="22"/>
                              </w:rPr>
                              <w:t xml:space="preserve"> </w:t>
                            </w:r>
                            <w:r w:rsidR="00912CA3" w:rsidRPr="00737652">
                              <w:rPr>
                                <w:rFonts w:ascii="Arial" w:hAnsi="Arial" w:cs="Arial"/>
                                <w:sz w:val="22"/>
                                <w:szCs w:val="22"/>
                              </w:rPr>
                              <w:t>Richard Saxton Edition</w:t>
                            </w:r>
                            <w:r w:rsidRPr="00737652">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1B91" id="_x0000_t202" coordsize="21600,21600" o:spt="202" path="m,l,21600r21600,l21600,xe">
                <v:stroke joinstyle="miter"/>
                <v:path gradientshapeok="t" o:connecttype="rect"/>
              </v:shapetype>
              <v:shape id="Text Box 2" o:spid="_x0000_s1026" type="#_x0000_t202" style="position:absolute;margin-left:2.25pt;margin-top:3.95pt;width:246.75pt;height:175.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" filled="f" stroked="f">
                <v:textbox>
                  <w:txbxContent>
                    <w:p w14:paraId="3C1DCB51" w14:textId="5E3A812B" w:rsidR="00896A18" w:rsidRPr="00737652" w:rsidRDefault="00896A18" w:rsidP="00737652">
                      <w:pPr>
                        <w:ind w:firstLine="0"/>
                        <w:rPr>
                          <w:rFonts w:ascii="Arial" w:hAnsi="Arial" w:cs="Arial"/>
                          <w:sz w:val="22"/>
                          <w:szCs w:val="22"/>
                        </w:rPr>
                      </w:pPr>
                      <w:r w:rsidRPr="00737652">
                        <w:rPr>
                          <w:rFonts w:ascii="Arial" w:hAnsi="Arial" w:cs="Arial"/>
                          <w:sz w:val="22"/>
                          <w:szCs w:val="22"/>
                        </w:rPr>
                        <w:t>Originally released in 1993 the RC10GT changed the world of RC Racing by introducing nitro engines into the competitive world of RC Racing. With more wins than we can count, the RC10GT has forged itself as the most iconic gas truck ever created. We are excited to announce the RC10GT lives on with this exclusive RC10GT</w:t>
                      </w:r>
                      <w:r w:rsidR="00912CA3" w:rsidRPr="00912CA3">
                        <w:rPr>
                          <w:rFonts w:ascii="Arial" w:hAnsi="Arial" w:cs="Arial"/>
                          <w:sz w:val="22"/>
                          <w:szCs w:val="22"/>
                        </w:rPr>
                        <w:t xml:space="preserve"> </w:t>
                      </w:r>
                      <w:r w:rsidR="00912CA3" w:rsidRPr="00737652">
                        <w:rPr>
                          <w:rFonts w:ascii="Arial" w:hAnsi="Arial" w:cs="Arial"/>
                          <w:sz w:val="22"/>
                          <w:szCs w:val="22"/>
                        </w:rPr>
                        <w:t>Richard Saxton Edition</w:t>
                      </w:r>
                      <w:r w:rsidRPr="00737652">
                        <w:rPr>
                          <w:rFonts w:ascii="Arial" w:hAnsi="Arial" w:cs="Arial"/>
                          <w:sz w:val="22"/>
                          <w:szCs w:val="22"/>
                        </w:rPr>
                        <w:t>.</w:t>
                      </w:r>
                    </w:p>
                  </w:txbxContent>
                </v:textbox>
                <w10:wrap type="square" anchorx="margin"/>
              </v:shape>
            </w:pict>
          </mc:Fallback>
        </mc:AlternateContent>
      </w:r>
    </w:p>
    <w:p w14:paraId="54078F5A" w14:textId="4C3655DF" w:rsidR="00F01B35" w:rsidRDefault="006171DD"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noProof/>
          <w:color w:val="A6A6A6"/>
        </w:rPr>
        <w:drawing>
          <wp:anchor distT="0" distB="0" distL="114300" distR="114300" simplePos="0" relativeHeight="251692029" behindDoc="1" locked="0" layoutInCell="1" allowOverlap="1" wp14:anchorId="644ED45A" wp14:editId="647D6ADA">
            <wp:simplePos x="0" y="0"/>
            <wp:positionH relativeFrom="page">
              <wp:posOffset>3409950</wp:posOffset>
            </wp:positionH>
            <wp:positionV relativeFrom="paragraph">
              <wp:posOffset>5715</wp:posOffset>
            </wp:positionV>
            <wp:extent cx="4381712" cy="1914340"/>
            <wp:effectExtent l="0" t="0" r="0" b="0"/>
            <wp:wrapNone/>
            <wp:docPr id="938070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0205"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712" cy="1914340"/>
                    </a:xfrm>
                    <a:prstGeom prst="rect">
                      <a:avLst/>
                    </a:prstGeom>
                  </pic:spPr>
                </pic:pic>
              </a:graphicData>
            </a:graphic>
            <wp14:sizeRelH relativeFrom="margin">
              <wp14:pctWidth>0</wp14:pctWidth>
            </wp14:sizeRelH>
            <wp14:sizeRelV relativeFrom="margin">
              <wp14:pctHeight>0</wp14:pctHeight>
            </wp14:sizeRelV>
          </wp:anchor>
        </w:drawing>
      </w:r>
    </w:p>
    <w:p w14:paraId="200C4F80" w14:textId="1CE1EFCE"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1866AE45"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7A63387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0D090606"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52780F5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7F27294" w14:textId="201F6861" w:rsidR="009966E1" w:rsidRDefault="009966E1" w:rsidP="005F5392">
      <w:pPr>
        <w:pStyle w:val="BasicParagraph"/>
        <w:rPr>
          <w:rStyle w:val="IntroCopy"/>
          <w:color w:val="FF0000"/>
          <w:sz w:val="20"/>
          <w:szCs w:val="20"/>
        </w:rPr>
      </w:pPr>
    </w:p>
    <w:p w14:paraId="1CE830CC" w14:textId="6F27C33E" w:rsidR="00F24D37" w:rsidRDefault="00F24D37" w:rsidP="0062457A">
      <w:pPr>
        <w:pStyle w:val="BasicParagraph"/>
        <w:ind w:left="90" w:right="5220"/>
        <w:jc w:val="both"/>
        <w:rPr>
          <w:rStyle w:val="IntroCopy"/>
          <w:i/>
          <w:iCs/>
          <w:color w:val="FF0000"/>
          <w:sz w:val="18"/>
          <w:szCs w:val="18"/>
        </w:rPr>
      </w:pPr>
    </w:p>
    <w:p w14:paraId="60211AA9" w14:textId="6C7F1D6B" w:rsidR="00F24D37" w:rsidRDefault="00F24D37" w:rsidP="0062457A">
      <w:pPr>
        <w:pStyle w:val="BasicParagraph"/>
        <w:ind w:left="90" w:right="5220"/>
        <w:jc w:val="both"/>
        <w:rPr>
          <w:rStyle w:val="IntroCopy"/>
          <w:i/>
          <w:iCs/>
          <w:color w:val="FF0000"/>
          <w:sz w:val="18"/>
          <w:szCs w:val="18"/>
        </w:rPr>
      </w:pPr>
    </w:p>
    <w:p w14:paraId="0E89C3EC" w14:textId="2B93F145" w:rsidR="00027B3B" w:rsidRDefault="00027B3B" w:rsidP="0062457A">
      <w:pPr>
        <w:pStyle w:val="BasicParagraph"/>
        <w:ind w:left="90" w:right="5220"/>
        <w:jc w:val="both"/>
        <w:rPr>
          <w:rStyle w:val="IntroCopy"/>
          <w:i/>
          <w:iCs/>
          <w:color w:val="FF0000"/>
          <w:sz w:val="18"/>
          <w:szCs w:val="18"/>
        </w:rPr>
      </w:pPr>
    </w:p>
    <w:p w14:paraId="61A5B292" w14:textId="2314E885" w:rsidR="0096730D" w:rsidRDefault="0096730D" w:rsidP="0062457A">
      <w:pPr>
        <w:pStyle w:val="BasicParagraph"/>
        <w:ind w:left="90" w:right="5220"/>
        <w:jc w:val="both"/>
        <w:rPr>
          <w:rStyle w:val="IntroCopy"/>
          <w:i/>
          <w:iCs/>
          <w:color w:val="FF0000"/>
          <w:sz w:val="18"/>
          <w:szCs w:val="18"/>
        </w:rPr>
      </w:pPr>
    </w:p>
    <w:p w14:paraId="6EB69D35" w14:textId="437D5F1D" w:rsidR="0096730D" w:rsidRDefault="006171DD"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12864" behindDoc="1" locked="0" layoutInCell="1" allowOverlap="1" wp14:anchorId="75E6ABF5" wp14:editId="29C77919">
            <wp:simplePos x="0" y="0"/>
            <wp:positionH relativeFrom="margin">
              <wp:posOffset>3133090</wp:posOffset>
            </wp:positionH>
            <wp:positionV relativeFrom="paragraph">
              <wp:posOffset>91440</wp:posOffset>
            </wp:positionV>
            <wp:extent cx="4143375" cy="2187912"/>
            <wp:effectExtent l="0" t="0" r="0" b="3175"/>
            <wp:wrapNone/>
            <wp:docPr id="1296934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4716"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3375" cy="218791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0000"/>
          <w:sz w:val="18"/>
          <w:szCs w:val="18"/>
        </w:rPr>
        <w:drawing>
          <wp:anchor distT="0" distB="0" distL="114300" distR="114300" simplePos="0" relativeHeight="251811840" behindDoc="1" locked="0" layoutInCell="1" allowOverlap="1" wp14:anchorId="186B743E" wp14:editId="7CF3A32A">
            <wp:simplePos x="0" y="0"/>
            <wp:positionH relativeFrom="page">
              <wp:posOffset>533400</wp:posOffset>
            </wp:positionH>
            <wp:positionV relativeFrom="paragraph">
              <wp:posOffset>11430</wp:posOffset>
            </wp:positionV>
            <wp:extent cx="2867356" cy="1828800"/>
            <wp:effectExtent l="0" t="0" r="9525" b="0"/>
            <wp:wrapNone/>
            <wp:docPr id="1436450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50163"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356" cy="1828800"/>
                    </a:xfrm>
                    <a:prstGeom prst="rect">
                      <a:avLst/>
                    </a:prstGeom>
                  </pic:spPr>
                </pic:pic>
              </a:graphicData>
            </a:graphic>
            <wp14:sizeRelH relativeFrom="margin">
              <wp14:pctWidth>0</wp14:pctWidth>
            </wp14:sizeRelH>
            <wp14:sizeRelV relativeFrom="margin">
              <wp14:pctHeight>0</wp14:pctHeight>
            </wp14:sizeRelV>
          </wp:anchor>
        </w:drawing>
      </w:r>
    </w:p>
    <w:p w14:paraId="6B6BFEA2" w14:textId="3F0F27F9" w:rsidR="0096730D" w:rsidRDefault="0096730D" w:rsidP="0062457A">
      <w:pPr>
        <w:pStyle w:val="BasicParagraph"/>
        <w:ind w:left="90" w:right="5220"/>
        <w:jc w:val="both"/>
        <w:rPr>
          <w:rStyle w:val="IntroCopy"/>
          <w:i/>
          <w:iCs/>
          <w:color w:val="FF0000"/>
          <w:sz w:val="18"/>
          <w:szCs w:val="18"/>
        </w:rPr>
      </w:pPr>
    </w:p>
    <w:p w14:paraId="02ED82E4" w14:textId="7A036882" w:rsidR="00203500" w:rsidRDefault="00203500" w:rsidP="00737652">
      <w:pPr>
        <w:pStyle w:val="BasicParagraph"/>
        <w:ind w:right="5220"/>
        <w:jc w:val="both"/>
        <w:rPr>
          <w:rStyle w:val="IntroCopy"/>
          <w:i/>
          <w:iCs/>
          <w:color w:val="FF0000"/>
          <w:sz w:val="18"/>
          <w:szCs w:val="18"/>
        </w:rPr>
      </w:pPr>
    </w:p>
    <w:p w14:paraId="13CD36E9" w14:textId="7312C458" w:rsidR="00203500" w:rsidRDefault="00203500" w:rsidP="0062457A">
      <w:pPr>
        <w:pStyle w:val="BasicParagraph"/>
        <w:ind w:left="90" w:right="5220"/>
        <w:jc w:val="both"/>
        <w:rPr>
          <w:rStyle w:val="IntroCopy"/>
          <w:i/>
          <w:iCs/>
          <w:color w:val="FF0000"/>
          <w:sz w:val="18"/>
          <w:szCs w:val="18"/>
        </w:rPr>
      </w:pPr>
    </w:p>
    <w:p w14:paraId="6A3C8426" w14:textId="3FC8E5F5" w:rsidR="00383F3A" w:rsidRDefault="00383F3A" w:rsidP="0062457A">
      <w:pPr>
        <w:pStyle w:val="BasicParagraph"/>
        <w:ind w:left="90" w:right="5220"/>
        <w:jc w:val="both"/>
        <w:rPr>
          <w:rStyle w:val="IntroCopy"/>
          <w:i/>
          <w:iCs/>
          <w:color w:val="FF0000"/>
          <w:sz w:val="18"/>
          <w:szCs w:val="18"/>
        </w:rPr>
      </w:pPr>
    </w:p>
    <w:p w14:paraId="6B595F41" w14:textId="62BE9DDB" w:rsidR="00CF1DE4" w:rsidRDefault="00CF1DE4" w:rsidP="0062457A">
      <w:pPr>
        <w:pStyle w:val="BasicParagraph"/>
        <w:ind w:left="90" w:right="5220"/>
        <w:jc w:val="both"/>
        <w:rPr>
          <w:rStyle w:val="IntroCopy"/>
          <w:i/>
          <w:iCs/>
          <w:color w:val="FF0000"/>
          <w:sz w:val="18"/>
          <w:szCs w:val="18"/>
        </w:rPr>
      </w:pPr>
    </w:p>
    <w:p w14:paraId="7475AA28" w14:textId="5BDE0981" w:rsidR="00CF1DE4" w:rsidRDefault="00CF1DE4" w:rsidP="0062457A">
      <w:pPr>
        <w:pStyle w:val="BasicParagraph"/>
        <w:ind w:left="90" w:right="5220"/>
        <w:jc w:val="both"/>
        <w:rPr>
          <w:rStyle w:val="IntroCopy"/>
          <w:i/>
          <w:iCs/>
          <w:color w:val="FF0000"/>
          <w:sz w:val="18"/>
          <w:szCs w:val="18"/>
        </w:rPr>
      </w:pPr>
    </w:p>
    <w:p w14:paraId="63608F64" w14:textId="4B4E31DF" w:rsidR="00CF1DE4" w:rsidRDefault="00CF1DE4" w:rsidP="0062457A">
      <w:pPr>
        <w:pStyle w:val="BasicParagraph"/>
        <w:ind w:left="90" w:right="5220"/>
        <w:jc w:val="both"/>
        <w:rPr>
          <w:rStyle w:val="IntroCopy"/>
          <w:i/>
          <w:iCs/>
          <w:color w:val="FF0000"/>
          <w:sz w:val="18"/>
          <w:szCs w:val="18"/>
        </w:rPr>
      </w:pPr>
    </w:p>
    <w:p w14:paraId="18F255CD" w14:textId="696912D0" w:rsidR="00CF1DE4" w:rsidRDefault="00CF1DE4" w:rsidP="0062457A">
      <w:pPr>
        <w:pStyle w:val="BasicParagraph"/>
        <w:ind w:left="90" w:right="5220"/>
        <w:jc w:val="both"/>
        <w:rPr>
          <w:rStyle w:val="IntroCopy"/>
          <w:i/>
          <w:iCs/>
          <w:color w:val="FF0000"/>
          <w:sz w:val="18"/>
          <w:szCs w:val="18"/>
        </w:rPr>
      </w:pPr>
    </w:p>
    <w:p w14:paraId="59798E6F" w14:textId="73CB0CC5" w:rsidR="00CF1DE4" w:rsidRDefault="00CF1DE4" w:rsidP="0062457A">
      <w:pPr>
        <w:pStyle w:val="BasicParagraph"/>
        <w:ind w:left="90" w:right="5220"/>
        <w:jc w:val="both"/>
        <w:rPr>
          <w:rStyle w:val="IntroCopy"/>
          <w:i/>
          <w:iCs/>
          <w:color w:val="FF0000"/>
          <w:sz w:val="18"/>
          <w:szCs w:val="18"/>
        </w:rPr>
      </w:pPr>
    </w:p>
    <w:p w14:paraId="0357BFD8" w14:textId="11F8A47B" w:rsidR="00E27649" w:rsidRDefault="006171DD"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Arial" w:hAnsi="Arial" w:cs="Arial"/>
          <w:noProof/>
        </w:rPr>
        <w:lastRenderedPageBreak/>
        <mc:AlternateContent>
          <mc:Choice Requires="wps">
            <w:drawing>
              <wp:anchor distT="0" distB="0" distL="114300" distR="114300" simplePos="0" relativeHeight="251691004" behindDoc="1" locked="0" layoutInCell="1" allowOverlap="1" wp14:anchorId="0C8FE04D" wp14:editId="7493BA01">
                <wp:simplePos x="0" y="0"/>
                <wp:positionH relativeFrom="page">
                  <wp:posOffset>-19050</wp:posOffset>
                </wp:positionH>
                <wp:positionV relativeFrom="paragraph">
                  <wp:posOffset>-161925</wp:posOffset>
                </wp:positionV>
                <wp:extent cx="11915775" cy="10868025"/>
                <wp:effectExtent l="0" t="0" r="28575" b="28575"/>
                <wp:wrapNone/>
                <wp:docPr id="2114610407" name="Rectangle 30"/>
                <wp:cNvGraphicFramePr/>
                <a:graphic xmlns:a="http://schemas.openxmlformats.org/drawingml/2006/main">
                  <a:graphicData uri="http://schemas.microsoft.com/office/word/2010/wordprocessingShape">
                    <wps:wsp>
                      <wps:cNvSpPr/>
                      <wps:spPr>
                        <a:xfrm>
                          <a:off x="0" y="0"/>
                          <a:ext cx="11915775" cy="1086802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1B4F8" id="Rectangle 30" o:spid="_x0000_s1026" style="position:absolute;margin-left:-1.5pt;margin-top:-12.75pt;width:938.25pt;height:855.75pt;z-index:-2516254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" fillcolor="black [3213]" strokecolor="#09101d [484]" strokeweight="1pt">
                <w10:wrap anchorx="page"/>
              </v:rect>
            </w:pict>
          </mc:Fallback>
        </mc:AlternateContent>
      </w:r>
    </w:p>
    <w:p w14:paraId="03D7FB02" w14:textId="6A266566" w:rsidR="00E27649" w:rsidRDefault="006171DD" w:rsidP="00CF1DE4">
      <w:pPr>
        <w:pStyle w:val="BasicParagraph"/>
        <w:tabs>
          <w:tab w:val="left" w:pos="10710"/>
        </w:tabs>
        <w:spacing w:line="240" w:lineRule="auto"/>
        <w:ind w:right="3240"/>
        <w:rPr>
          <w:rFonts w:ascii="Franklin Gothic Demi" w:hAnsi="Franklin Gothic Demi" w:cs="Arial"/>
          <w:b/>
          <w:bCs/>
          <w:sz w:val="56"/>
          <w:szCs w:val="56"/>
        </w:rPr>
      </w:pPr>
      <w:r w:rsidRPr="00E27649">
        <w:rPr>
          <w:rStyle w:val="IntroCopy"/>
          <w:i/>
          <w:iCs/>
          <w:noProof/>
          <w:color w:val="FF0000"/>
          <w:sz w:val="18"/>
          <w:szCs w:val="18"/>
        </w:rPr>
        <mc:AlternateContent>
          <mc:Choice Requires="wps">
            <w:drawing>
              <wp:anchor distT="45720" distB="45720" distL="114300" distR="114300" simplePos="0" relativeHeight="251782144" behindDoc="0" locked="0" layoutInCell="1" allowOverlap="1" wp14:anchorId="481A2FA5" wp14:editId="67318357">
                <wp:simplePos x="0" y="0"/>
                <wp:positionH relativeFrom="margin">
                  <wp:posOffset>-85725</wp:posOffset>
                </wp:positionH>
                <wp:positionV relativeFrom="paragraph">
                  <wp:posOffset>92710</wp:posOffset>
                </wp:positionV>
                <wp:extent cx="4410075" cy="1438275"/>
                <wp:effectExtent l="0" t="0" r="0" b="9525"/>
                <wp:wrapSquare wrapText="bothSides"/>
                <wp:docPr id="203776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38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9F8217"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RICHARD SAXTON: </w:t>
                            </w:r>
                          </w:p>
                          <w:p w14:paraId="7B4E9D1F"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“THE KING” AND THE </w:t>
                            </w:r>
                          </w:p>
                          <w:p w14:paraId="4A70E826" w14:textId="11EE9644" w:rsidR="008E0245" w:rsidRPr="006171DD"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LEGACY OF THE RC10GT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A2FA5" id="_x0000_s1027" type="#_x0000_t202" style="position:absolute;margin-left:-6.75pt;margin-top:7.3pt;width:347.25pt;height:113.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" filled="f" stroked="f">
                <v:textbox>
                  <w:txbxContent>
                    <w:p w14:paraId="4D9F8217"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RICHARD SAXTON: </w:t>
                      </w:r>
                    </w:p>
                    <w:p w14:paraId="7B4E9D1F" w14:textId="77777777" w:rsidR="00AE0381" w:rsidRPr="00AE0381"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 xml:space="preserve">“THE KING” AND THE </w:t>
                      </w:r>
                    </w:p>
                    <w:p w14:paraId="4A70E826" w14:textId="11EE9644" w:rsidR="008E0245" w:rsidRPr="006171DD" w:rsidRDefault="00AE0381" w:rsidP="00AE0381">
                      <w:pPr>
                        <w:ind w:firstLine="0"/>
                        <w:rPr>
                          <w:rFonts w:ascii="Franklin Gothic Demi" w:hAnsi="Franklin Gothic Demi" w:cs="Arial"/>
                          <w:b/>
                          <w:bCs/>
                          <w:color w:val="FFFFFF" w:themeColor="background1"/>
                          <w:sz w:val="52"/>
                          <w:szCs w:val="52"/>
                        </w:rPr>
                      </w:pPr>
                      <w:r w:rsidRPr="00AE0381">
                        <w:rPr>
                          <w:rFonts w:ascii="Franklin Gothic Demi" w:hAnsi="Franklin Gothic Demi" w:cs="Arial"/>
                          <w:b/>
                          <w:bCs/>
                          <w:color w:val="FFFFFF" w:themeColor="background1"/>
                          <w:sz w:val="52"/>
                          <w:szCs w:val="52"/>
                        </w:rPr>
                        <w:t>LEGACY OF THE RC10GT</w:t>
                      </w:r>
                    </w:p>
                  </w:txbxContent>
                </v:textbox>
                <w10:wrap type="square" anchorx="margin"/>
              </v:shape>
            </w:pict>
          </mc:Fallback>
        </mc:AlternateContent>
      </w:r>
      <w:r w:rsidR="00CA5044">
        <w:rPr>
          <w:rFonts w:ascii="Arial" w:hAnsi="Arial" w:cs="Arial"/>
          <w:noProof/>
        </w:rPr>
        <w:drawing>
          <wp:anchor distT="0" distB="0" distL="114300" distR="114300" simplePos="0" relativeHeight="251790336" behindDoc="1" locked="0" layoutInCell="1" allowOverlap="1" wp14:anchorId="5304C02D" wp14:editId="2471C72C">
            <wp:simplePos x="0" y="0"/>
            <wp:positionH relativeFrom="margin">
              <wp:align>right</wp:align>
            </wp:positionH>
            <wp:positionV relativeFrom="paragraph">
              <wp:posOffset>47625</wp:posOffset>
            </wp:positionV>
            <wp:extent cx="2676525" cy="2532158"/>
            <wp:effectExtent l="0" t="0" r="0" b="1905"/>
            <wp:wrapNone/>
            <wp:docPr id="1310700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0764"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525" cy="2532158"/>
                    </a:xfrm>
                    <a:prstGeom prst="rect">
                      <a:avLst/>
                    </a:prstGeom>
                  </pic:spPr>
                </pic:pic>
              </a:graphicData>
            </a:graphic>
            <wp14:sizeRelH relativeFrom="margin">
              <wp14:pctWidth>0</wp14:pctWidth>
            </wp14:sizeRelH>
            <wp14:sizeRelV relativeFrom="margin">
              <wp14:pctHeight>0</wp14:pctHeight>
            </wp14:sizeRelV>
          </wp:anchor>
        </w:drawing>
      </w:r>
    </w:p>
    <w:p w14:paraId="1D03B4CB" w14:textId="542AF1FA"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7492C087"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54ADEBFE" w:rsidR="00CF1DE4" w:rsidRDefault="00CF1DE4" w:rsidP="00CF1DE4">
      <w:pPr>
        <w:ind w:firstLine="0"/>
        <w:rPr>
          <w:rFonts w:ascii="Arial" w:hAnsi="Arial" w:cs="Arial"/>
        </w:rPr>
      </w:pPr>
    </w:p>
    <w:p w14:paraId="7ECF23C4" w14:textId="13B88AA4" w:rsidR="00CF1DE4" w:rsidRDefault="00CF1DE4" w:rsidP="00CF1DE4">
      <w:pPr>
        <w:ind w:firstLine="0"/>
        <w:rPr>
          <w:rFonts w:ascii="Arial" w:hAnsi="Arial" w:cs="Arial"/>
        </w:rPr>
      </w:pPr>
    </w:p>
    <w:p w14:paraId="369321B2" w14:textId="64AB9578" w:rsidR="008E0245" w:rsidRDefault="00085B71"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3954B373">
                <wp:simplePos x="0" y="0"/>
                <wp:positionH relativeFrom="margin">
                  <wp:posOffset>-85725</wp:posOffset>
                </wp:positionH>
                <wp:positionV relativeFrom="paragraph">
                  <wp:posOffset>89535</wp:posOffset>
                </wp:positionV>
                <wp:extent cx="3705225" cy="3305175"/>
                <wp:effectExtent l="0" t="0" r="0" b="9525"/>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30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215FA6" w14:textId="77777777" w:rsidR="0089163C" w:rsidRPr="0089163C" w:rsidRDefault="0089163C" w:rsidP="0089163C">
                            <w:pPr>
                              <w:ind w:firstLine="0"/>
                              <w:rPr>
                                <w:rFonts w:ascii="Arial" w:hAnsi="Arial" w:cs="Arial"/>
                                <w:color w:val="FFFFFF" w:themeColor="background1"/>
                              </w:rPr>
                            </w:pPr>
                            <w:r w:rsidRPr="0089163C">
                              <w:rPr>
                                <w:rFonts w:ascii="Arial" w:hAnsi="Arial" w:cs="Arial"/>
                                <w:color w:val="FFFFFF" w:themeColor="background1"/>
                              </w:rPr>
                              <w:t>Richard Saxton is one of the most respected figures in the radio control (RC) racing world, with a career defined by precision, consistency, and championship-level performance. Known affectionately in the industry as “The King,” Saxton played a pivotal role in the dominance of the Team Associated RC10GT — a 1:10 scale gas-powered stadium truck that would go down in history as the only undefeated platform in ROAR (Remotely Operated Auto Racers) National Championship competition.</w:t>
                            </w:r>
                          </w:p>
                          <w:p w14:paraId="055F67A2" w14:textId="77777777" w:rsidR="0089163C" w:rsidRPr="0089163C" w:rsidRDefault="0089163C" w:rsidP="0089163C">
                            <w:pPr>
                              <w:ind w:firstLine="0"/>
                              <w:rPr>
                                <w:rFonts w:ascii="Arial" w:hAnsi="Arial" w:cs="Arial"/>
                                <w:color w:val="FFFFFF" w:themeColor="background1"/>
                              </w:rPr>
                            </w:pPr>
                          </w:p>
                          <w:p w14:paraId="21D5B43D" w14:textId="38175CF0" w:rsidR="008E0245" w:rsidRPr="00E441DA" w:rsidRDefault="0089163C" w:rsidP="0089163C">
                            <w:pPr>
                              <w:ind w:firstLine="0"/>
                              <w:rPr>
                                <w:color w:val="FFFFFF" w:themeColor="background1"/>
                              </w:rPr>
                            </w:pPr>
                            <w:r w:rsidRPr="0089163C">
                              <w:rPr>
                                <w:rFonts w:ascii="Arial" w:hAnsi="Arial" w:cs="Arial"/>
                                <w:color w:val="FFFFFF" w:themeColor="background1"/>
                              </w:rPr>
                              <w:t xml:space="preserve">Saxton’s relationship with the RC10GT began in the early 1990s when gas truck racing was starting to gain popularity. Team </w:t>
                            </w:r>
                            <w:proofErr w:type="spellStart"/>
                            <w:r w:rsidRPr="0089163C">
                              <w:rPr>
                                <w:rFonts w:ascii="Arial" w:hAnsi="Arial" w:cs="Arial"/>
                                <w:color w:val="FFFFFF" w:themeColor="background1"/>
                              </w:rPr>
                              <w:t>Associated’s</w:t>
                            </w:r>
                            <w:proofErr w:type="spellEnd"/>
                            <w:r w:rsidRPr="0089163C">
                              <w:rPr>
                                <w:rFonts w:ascii="Arial" w:hAnsi="Arial" w:cs="Arial"/>
                                <w:color w:val="FFFFFF" w:themeColor="background1"/>
                              </w:rPr>
                              <w:t xml:space="preserve"> RC10GT debuted with a revolutionary design based on the proven RC10 platform, adapted for nitro power. With its durable chassis, precise handling, and superior suspension geometry, the RC10GT was an instant contender. But it was under the control of Richard Saxton that the truck became unbeatable.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28" type="#_x0000_t202" style="position:absolute;margin-left:-6.75pt;margin-top:7.05pt;width:291.75pt;height:260.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" filled="f" stroked="f">
                <v:textbox>
                  <w:txbxContent>
                    <w:p w14:paraId="72215FA6" w14:textId="77777777" w:rsidR="0089163C" w:rsidRPr="0089163C" w:rsidRDefault="0089163C" w:rsidP="0089163C">
                      <w:pPr>
                        <w:ind w:firstLine="0"/>
                        <w:rPr>
                          <w:rFonts w:ascii="Arial" w:hAnsi="Arial" w:cs="Arial"/>
                          <w:color w:val="FFFFFF" w:themeColor="background1"/>
                        </w:rPr>
                      </w:pPr>
                      <w:r w:rsidRPr="0089163C">
                        <w:rPr>
                          <w:rFonts w:ascii="Arial" w:hAnsi="Arial" w:cs="Arial"/>
                          <w:color w:val="FFFFFF" w:themeColor="background1"/>
                        </w:rPr>
                        <w:t>Richard Saxton is one of the most respected figures in the radio control (RC) racing world, with a career defined by precision, consistency, and championship-level performance. Known affectionately in the industry as “The King,” Saxton played a pivotal role in the dominance of the Team Associated RC10GT — a 1:10 scale gas-powered stadium truck that would go down in history as the only undefeated platform in ROAR (Remotely Operated Auto Racers) National Championship competition.</w:t>
                      </w:r>
                    </w:p>
                    <w:p w14:paraId="055F67A2" w14:textId="77777777" w:rsidR="0089163C" w:rsidRPr="0089163C" w:rsidRDefault="0089163C" w:rsidP="0089163C">
                      <w:pPr>
                        <w:ind w:firstLine="0"/>
                        <w:rPr>
                          <w:rFonts w:ascii="Arial" w:hAnsi="Arial" w:cs="Arial"/>
                          <w:color w:val="FFFFFF" w:themeColor="background1"/>
                        </w:rPr>
                      </w:pPr>
                    </w:p>
                    <w:p w14:paraId="21D5B43D" w14:textId="38175CF0" w:rsidR="008E0245" w:rsidRPr="00E441DA" w:rsidRDefault="0089163C" w:rsidP="0089163C">
                      <w:pPr>
                        <w:ind w:firstLine="0"/>
                        <w:rPr>
                          <w:color w:val="FFFFFF" w:themeColor="background1"/>
                        </w:rPr>
                      </w:pPr>
                      <w:r w:rsidRPr="0089163C">
                        <w:rPr>
                          <w:rFonts w:ascii="Arial" w:hAnsi="Arial" w:cs="Arial"/>
                          <w:color w:val="FFFFFF" w:themeColor="background1"/>
                        </w:rPr>
                        <w:t xml:space="preserve">Saxton’s relationship with the RC10GT began in the early 1990s when gas truck racing was starting to gain popularity. Team </w:t>
                      </w:r>
                      <w:proofErr w:type="spellStart"/>
                      <w:r w:rsidRPr="0089163C">
                        <w:rPr>
                          <w:rFonts w:ascii="Arial" w:hAnsi="Arial" w:cs="Arial"/>
                          <w:color w:val="FFFFFF" w:themeColor="background1"/>
                        </w:rPr>
                        <w:t>Associated’s</w:t>
                      </w:r>
                      <w:proofErr w:type="spellEnd"/>
                      <w:r w:rsidRPr="0089163C">
                        <w:rPr>
                          <w:rFonts w:ascii="Arial" w:hAnsi="Arial" w:cs="Arial"/>
                          <w:color w:val="FFFFFF" w:themeColor="background1"/>
                        </w:rPr>
                        <w:t xml:space="preserve"> RC10GT debuted with a revolutionary design based on the proven RC10 platform, adapted for nitro power. With its durable chassis, precise handling, and superior suspension geometry, the RC10GT was an instant contender. But it was under the control of Richard Saxton that the truck became unbeatable.</w:t>
                      </w:r>
                    </w:p>
                  </w:txbxContent>
                </v:textbox>
                <w10:wrap type="square" anchorx="margin"/>
              </v:shape>
            </w:pict>
          </mc:Fallback>
        </mc:AlternateContent>
      </w:r>
    </w:p>
    <w:p w14:paraId="6E757B34" w14:textId="69A7C7DF" w:rsidR="008E0245" w:rsidRDefault="008E0245" w:rsidP="00CF1DE4">
      <w:pPr>
        <w:ind w:firstLine="0"/>
        <w:rPr>
          <w:rFonts w:ascii="Arial" w:hAnsi="Arial" w:cs="Arial"/>
        </w:rPr>
      </w:pPr>
    </w:p>
    <w:p w14:paraId="431D38D8" w14:textId="2C828453" w:rsidR="008E0245" w:rsidRDefault="008E0245" w:rsidP="00CF1DE4">
      <w:pPr>
        <w:ind w:firstLine="0"/>
        <w:rPr>
          <w:rFonts w:ascii="Arial" w:hAnsi="Arial" w:cs="Arial"/>
        </w:rPr>
      </w:pPr>
    </w:p>
    <w:p w14:paraId="3E0D8DA3" w14:textId="116456A9" w:rsidR="008E0245" w:rsidRDefault="008E0245" w:rsidP="00CF1DE4">
      <w:pPr>
        <w:ind w:firstLine="0"/>
        <w:rPr>
          <w:rFonts w:ascii="Arial" w:hAnsi="Arial" w:cs="Arial"/>
        </w:rPr>
      </w:pPr>
    </w:p>
    <w:p w14:paraId="6D4AC5F8" w14:textId="6D4F9294" w:rsidR="008E0245" w:rsidRDefault="008E0245" w:rsidP="00CF1DE4">
      <w:pPr>
        <w:ind w:firstLine="0"/>
        <w:rPr>
          <w:rFonts w:ascii="Arial" w:hAnsi="Arial" w:cs="Arial"/>
        </w:rPr>
      </w:pPr>
    </w:p>
    <w:p w14:paraId="6CC74386" w14:textId="30533EA7" w:rsidR="008E0245" w:rsidRDefault="00CA5044" w:rsidP="00CF1DE4">
      <w:pPr>
        <w:ind w:firstLine="0"/>
        <w:rPr>
          <w:rFonts w:ascii="Arial" w:hAnsi="Arial" w:cs="Arial"/>
        </w:rPr>
      </w:pPr>
      <w:r>
        <w:rPr>
          <w:rFonts w:ascii="Arial" w:hAnsi="Arial" w:cs="Arial"/>
          <w:noProof/>
        </w:rPr>
        <w:drawing>
          <wp:anchor distT="0" distB="0" distL="114300" distR="114300" simplePos="0" relativeHeight="251791360" behindDoc="1" locked="0" layoutInCell="1" allowOverlap="1" wp14:anchorId="0D6E6226" wp14:editId="7DD7C271">
            <wp:simplePos x="0" y="0"/>
            <wp:positionH relativeFrom="margin">
              <wp:posOffset>3856990</wp:posOffset>
            </wp:positionH>
            <wp:positionV relativeFrom="paragraph">
              <wp:posOffset>82550</wp:posOffset>
            </wp:positionV>
            <wp:extent cx="1880578" cy="1222375"/>
            <wp:effectExtent l="0" t="0" r="5715" b="0"/>
            <wp:wrapNone/>
            <wp:docPr id="5096430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43009"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578" cy="1222375"/>
                    </a:xfrm>
                    <a:prstGeom prst="rect">
                      <a:avLst/>
                    </a:prstGeom>
                  </pic:spPr>
                </pic:pic>
              </a:graphicData>
            </a:graphic>
            <wp14:sizeRelH relativeFrom="margin">
              <wp14:pctWidth>0</wp14:pctWidth>
            </wp14:sizeRelH>
            <wp14:sizeRelV relativeFrom="margin">
              <wp14:pctHeight>0</wp14:pctHeight>
            </wp14:sizeRelV>
          </wp:anchor>
        </w:drawing>
      </w:r>
    </w:p>
    <w:p w14:paraId="5EC8496F" w14:textId="45859288" w:rsidR="008E0245" w:rsidRDefault="00CA5044" w:rsidP="00CF1DE4">
      <w:pPr>
        <w:ind w:firstLine="0"/>
        <w:rPr>
          <w:rFonts w:ascii="Arial" w:hAnsi="Arial" w:cs="Arial"/>
        </w:rPr>
      </w:pPr>
      <w:r>
        <w:rPr>
          <w:rFonts w:ascii="Arial" w:hAnsi="Arial" w:cs="Arial"/>
          <w:noProof/>
        </w:rPr>
        <w:drawing>
          <wp:anchor distT="0" distB="0" distL="114300" distR="114300" simplePos="0" relativeHeight="251839488" behindDoc="1" locked="0" layoutInCell="1" allowOverlap="1" wp14:anchorId="2FA80C29" wp14:editId="2B06BB62">
            <wp:simplePos x="0" y="0"/>
            <wp:positionH relativeFrom="margin">
              <wp:posOffset>5709285</wp:posOffset>
            </wp:positionH>
            <wp:positionV relativeFrom="paragraph">
              <wp:posOffset>112395</wp:posOffset>
            </wp:positionV>
            <wp:extent cx="1392418" cy="1725670"/>
            <wp:effectExtent l="0" t="0" r="0" b="8255"/>
            <wp:wrapNone/>
            <wp:docPr id="10065040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4053" name="Picture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2418" cy="1725670"/>
                    </a:xfrm>
                    <a:prstGeom prst="rect">
                      <a:avLst/>
                    </a:prstGeom>
                  </pic:spPr>
                </pic:pic>
              </a:graphicData>
            </a:graphic>
            <wp14:sizeRelH relativeFrom="margin">
              <wp14:pctWidth>0</wp14:pctWidth>
            </wp14:sizeRelH>
            <wp14:sizeRelV relativeFrom="margin">
              <wp14:pctHeight>0</wp14:pctHeight>
            </wp14:sizeRelV>
          </wp:anchor>
        </w:drawing>
      </w:r>
    </w:p>
    <w:p w14:paraId="177C813B" w14:textId="5099BAE0" w:rsidR="008E0245" w:rsidRDefault="008E0245" w:rsidP="00CF1DE4">
      <w:pPr>
        <w:ind w:firstLine="0"/>
        <w:rPr>
          <w:rFonts w:ascii="Arial" w:hAnsi="Arial" w:cs="Arial"/>
        </w:rPr>
      </w:pPr>
    </w:p>
    <w:p w14:paraId="4231E826" w14:textId="05A44151" w:rsidR="008E0245" w:rsidRDefault="008E0245" w:rsidP="00CF1DE4">
      <w:pPr>
        <w:ind w:firstLine="0"/>
        <w:rPr>
          <w:rFonts w:ascii="Arial" w:hAnsi="Arial" w:cs="Arial"/>
        </w:rPr>
      </w:pPr>
    </w:p>
    <w:p w14:paraId="1B8DCC05" w14:textId="3ADA1074" w:rsidR="008E0245" w:rsidRDefault="008E0245" w:rsidP="00CF1DE4">
      <w:pPr>
        <w:ind w:firstLine="0"/>
        <w:rPr>
          <w:rFonts w:ascii="Arial" w:hAnsi="Arial" w:cs="Arial"/>
        </w:rPr>
      </w:pPr>
    </w:p>
    <w:p w14:paraId="76EC4029" w14:textId="724DD36D" w:rsidR="008E0245" w:rsidRDefault="008E0245" w:rsidP="00CF1DE4">
      <w:pPr>
        <w:ind w:firstLine="0"/>
        <w:rPr>
          <w:rFonts w:ascii="Arial" w:hAnsi="Arial" w:cs="Arial"/>
        </w:rPr>
      </w:pPr>
    </w:p>
    <w:p w14:paraId="52F96523" w14:textId="6AEEE22D" w:rsidR="008E0245" w:rsidRDefault="008E0245" w:rsidP="00CF1DE4">
      <w:pPr>
        <w:ind w:firstLine="0"/>
        <w:rPr>
          <w:rFonts w:ascii="Arial" w:hAnsi="Arial" w:cs="Arial"/>
        </w:rPr>
      </w:pPr>
    </w:p>
    <w:p w14:paraId="40DCBBCD" w14:textId="7B691BA5" w:rsidR="008E0245" w:rsidRDefault="00CA5044" w:rsidP="00CF1DE4">
      <w:pPr>
        <w:ind w:firstLine="0"/>
        <w:rPr>
          <w:rFonts w:ascii="Arial" w:hAnsi="Arial" w:cs="Arial"/>
        </w:rPr>
      </w:pPr>
      <w:r>
        <w:rPr>
          <w:rFonts w:ascii="Arial" w:hAnsi="Arial" w:cs="Arial"/>
          <w:noProof/>
        </w:rPr>
        <w:drawing>
          <wp:anchor distT="0" distB="0" distL="114300" distR="114300" simplePos="0" relativeHeight="251840512" behindDoc="1" locked="0" layoutInCell="1" allowOverlap="1" wp14:anchorId="0D47DC88" wp14:editId="5E703ECB">
            <wp:simplePos x="0" y="0"/>
            <wp:positionH relativeFrom="margin">
              <wp:posOffset>4171315</wp:posOffset>
            </wp:positionH>
            <wp:positionV relativeFrom="paragraph">
              <wp:posOffset>93345</wp:posOffset>
            </wp:positionV>
            <wp:extent cx="1776095" cy="1192530"/>
            <wp:effectExtent l="0" t="0" r="0" b="7620"/>
            <wp:wrapNone/>
            <wp:docPr id="19902976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97679" name="Picture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095" cy="1192530"/>
                    </a:xfrm>
                    <a:prstGeom prst="rect">
                      <a:avLst/>
                    </a:prstGeom>
                  </pic:spPr>
                </pic:pic>
              </a:graphicData>
            </a:graphic>
            <wp14:sizeRelH relativeFrom="margin">
              <wp14:pctWidth>0</wp14:pctWidth>
            </wp14:sizeRelH>
            <wp14:sizeRelV relativeFrom="margin">
              <wp14:pctHeight>0</wp14:pctHeight>
            </wp14:sizeRelV>
          </wp:anchor>
        </w:drawing>
      </w:r>
    </w:p>
    <w:p w14:paraId="59A90F3A" w14:textId="78A20A11" w:rsidR="008E0245" w:rsidRDefault="008E0245" w:rsidP="00CF1DE4">
      <w:pPr>
        <w:ind w:firstLine="0"/>
        <w:rPr>
          <w:rFonts w:ascii="Arial" w:hAnsi="Arial" w:cs="Arial"/>
        </w:rPr>
      </w:pPr>
    </w:p>
    <w:p w14:paraId="0AADAC90" w14:textId="163BC3F4" w:rsidR="008E0245" w:rsidRDefault="008E0245" w:rsidP="00CF1DE4">
      <w:pPr>
        <w:ind w:firstLine="0"/>
        <w:rPr>
          <w:rFonts w:ascii="Arial" w:hAnsi="Arial" w:cs="Arial"/>
        </w:rPr>
      </w:pPr>
    </w:p>
    <w:p w14:paraId="0C485CF6" w14:textId="73F97406" w:rsidR="008E0245" w:rsidRDefault="008E0245" w:rsidP="00CF1DE4">
      <w:pPr>
        <w:ind w:firstLine="0"/>
        <w:rPr>
          <w:rFonts w:ascii="Arial" w:hAnsi="Arial" w:cs="Arial"/>
        </w:rPr>
      </w:pPr>
    </w:p>
    <w:p w14:paraId="0D281230" w14:textId="43CCFC05" w:rsidR="008E0245" w:rsidRDefault="008E0245" w:rsidP="00CF1DE4">
      <w:pPr>
        <w:ind w:firstLine="0"/>
        <w:rPr>
          <w:rFonts w:ascii="Arial" w:hAnsi="Arial" w:cs="Arial"/>
        </w:rPr>
      </w:pPr>
    </w:p>
    <w:p w14:paraId="3B610B6F" w14:textId="0C6E50EA" w:rsidR="008E0245" w:rsidRDefault="008E0245" w:rsidP="00CF1DE4">
      <w:pPr>
        <w:ind w:firstLine="0"/>
        <w:rPr>
          <w:rFonts w:ascii="Arial" w:hAnsi="Arial" w:cs="Arial"/>
        </w:rPr>
      </w:pPr>
    </w:p>
    <w:p w14:paraId="4C00C8C5" w14:textId="5125B453" w:rsidR="008E0245" w:rsidRDefault="008E0245" w:rsidP="00CF1DE4">
      <w:pPr>
        <w:ind w:firstLine="0"/>
        <w:rPr>
          <w:rFonts w:ascii="Arial" w:hAnsi="Arial" w:cs="Arial"/>
        </w:rPr>
      </w:pPr>
    </w:p>
    <w:p w14:paraId="0EDE74BB" w14:textId="56E24545" w:rsidR="008E0245" w:rsidRDefault="00085B71" w:rsidP="008E0245">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22080" behindDoc="1" locked="0" layoutInCell="1" allowOverlap="1" wp14:anchorId="5AB5A3E6" wp14:editId="6D27915E">
                <wp:simplePos x="0" y="0"/>
                <wp:positionH relativeFrom="margin">
                  <wp:posOffset>-105410</wp:posOffset>
                </wp:positionH>
                <wp:positionV relativeFrom="paragraph">
                  <wp:posOffset>139700</wp:posOffset>
                </wp:positionV>
                <wp:extent cx="7315200" cy="2819400"/>
                <wp:effectExtent l="0" t="0" r="0" b="0"/>
                <wp:wrapNone/>
                <wp:docPr id="194907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81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11AD13"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Between 1994 and the early 2000s, Saxton and the RC10GT dominated the ROAR Nationals, capturing multiple titles and cementing the GT’s status as the most successful nitro stadium truck ever produced. The RC10GT won every ROAR Gas Truck National Championship it entered during its production run — a feat no other RC platform has accomplished. Saxton’s driving was a major reason for that dominance, as his smooth, controlled style and deep mechanical knowledge helped refine the setup and performance of the truck at the highest levels.</w:t>
                            </w:r>
                          </w:p>
                          <w:p w14:paraId="1C296ED2" w14:textId="77777777" w:rsidR="00413B89" w:rsidRPr="00413B89" w:rsidRDefault="00413B89" w:rsidP="00413B89">
                            <w:pPr>
                              <w:ind w:firstLine="0"/>
                              <w:rPr>
                                <w:rFonts w:ascii="Arial" w:hAnsi="Arial" w:cs="Arial"/>
                                <w:color w:val="FFFFFF" w:themeColor="background1"/>
                              </w:rPr>
                            </w:pPr>
                          </w:p>
                          <w:p w14:paraId="7C8D3B9D"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 xml:space="preserve">In addition to his gas truck legacy, Richard Saxton is a multi-time ROAR National Champion across several classes, including 1:8 scale buggy and </w:t>
                            </w:r>
                            <w:proofErr w:type="spellStart"/>
                            <w:r w:rsidRPr="00413B89">
                              <w:rPr>
                                <w:rFonts w:ascii="Arial" w:hAnsi="Arial" w:cs="Arial"/>
                                <w:color w:val="FFFFFF" w:themeColor="background1"/>
                              </w:rPr>
                              <w:t>truggy</w:t>
                            </w:r>
                            <w:proofErr w:type="spellEnd"/>
                            <w:r w:rsidRPr="00413B89">
                              <w:rPr>
                                <w:rFonts w:ascii="Arial" w:hAnsi="Arial" w:cs="Arial"/>
                                <w:color w:val="FFFFFF" w:themeColor="background1"/>
                              </w:rPr>
                              <w:t>. He also represented the United States in numerous IFMAR World Championships, where his consistent top-tier performances helped elevate the prestige of American RC racing on the global stage.</w:t>
                            </w:r>
                          </w:p>
                          <w:p w14:paraId="5134E142" w14:textId="77777777" w:rsidR="00413B89" w:rsidRPr="00413B89" w:rsidRDefault="00413B89" w:rsidP="00413B89">
                            <w:pPr>
                              <w:ind w:firstLine="0"/>
                              <w:rPr>
                                <w:rFonts w:ascii="Arial" w:hAnsi="Arial" w:cs="Arial"/>
                                <w:color w:val="FFFFFF" w:themeColor="background1"/>
                              </w:rPr>
                            </w:pPr>
                          </w:p>
                          <w:p w14:paraId="46CC8A4D" w14:textId="74B2781E" w:rsidR="008E0245" w:rsidRPr="00E441DA" w:rsidRDefault="00413B89" w:rsidP="00413B89">
                            <w:pPr>
                              <w:ind w:firstLine="0"/>
                              <w:rPr>
                                <w:color w:val="FFFFFF" w:themeColor="background1"/>
                              </w:rPr>
                            </w:pPr>
                            <w:r w:rsidRPr="00413B89">
                              <w:rPr>
                                <w:rFonts w:ascii="Arial" w:hAnsi="Arial" w:cs="Arial"/>
                                <w:color w:val="FFFFFF" w:themeColor="background1"/>
                              </w:rPr>
                              <w:t>But Saxton’s influence goes far beyond his wins on the track. After retiring from full-time racing, he remained deeply involved with Team Associated, transitioning into a developmental and support role. As of today, he continues to work with the team, providing race support at major events, testing new vehicles, and mentoring the next generation of Team Associated factory drivers. His deep understanding of vehicle dynamics and his commitment to the Team Associated brand have made him an invaluable asset in both racing and product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A3E6" id="_x0000_s1029" type="#_x0000_t202" style="position:absolute;margin-left:-8.3pt;margin-top:11pt;width:8in;height:222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" filled="f" stroked="f">
                <v:textbox>
                  <w:txbxContent>
                    <w:p w14:paraId="1711AD13"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Between 1994 and the early 2000s, Saxton and the RC10GT dominated the ROAR Nationals, capturing multiple titles and cementing the GT’s status as the most successful nitro stadium truck ever produced. The RC10GT won every ROAR Gas Truck National Championship it entered during its production run — a feat no other RC platform has accomplished. Saxton’s driving was a major reason for that dominance, as his smooth, controlled style and deep mechanical knowledge helped refine the setup and performance of the truck at the highest levels.</w:t>
                      </w:r>
                    </w:p>
                    <w:p w14:paraId="1C296ED2" w14:textId="77777777" w:rsidR="00413B89" w:rsidRPr="00413B89" w:rsidRDefault="00413B89" w:rsidP="00413B89">
                      <w:pPr>
                        <w:ind w:firstLine="0"/>
                        <w:rPr>
                          <w:rFonts w:ascii="Arial" w:hAnsi="Arial" w:cs="Arial"/>
                          <w:color w:val="FFFFFF" w:themeColor="background1"/>
                        </w:rPr>
                      </w:pPr>
                    </w:p>
                    <w:p w14:paraId="7C8D3B9D" w14:textId="77777777" w:rsidR="00413B89" w:rsidRPr="00413B89" w:rsidRDefault="00413B89" w:rsidP="00413B89">
                      <w:pPr>
                        <w:ind w:firstLine="0"/>
                        <w:rPr>
                          <w:rFonts w:ascii="Arial" w:hAnsi="Arial" w:cs="Arial"/>
                          <w:color w:val="FFFFFF" w:themeColor="background1"/>
                        </w:rPr>
                      </w:pPr>
                      <w:r w:rsidRPr="00413B89">
                        <w:rPr>
                          <w:rFonts w:ascii="Arial" w:hAnsi="Arial" w:cs="Arial"/>
                          <w:color w:val="FFFFFF" w:themeColor="background1"/>
                        </w:rPr>
                        <w:t xml:space="preserve">In addition to his gas truck legacy, Richard Saxton is a multi-time ROAR National Champion across several classes, including 1:8 scale buggy and </w:t>
                      </w:r>
                      <w:proofErr w:type="spellStart"/>
                      <w:r w:rsidRPr="00413B89">
                        <w:rPr>
                          <w:rFonts w:ascii="Arial" w:hAnsi="Arial" w:cs="Arial"/>
                          <w:color w:val="FFFFFF" w:themeColor="background1"/>
                        </w:rPr>
                        <w:t>truggy</w:t>
                      </w:r>
                      <w:proofErr w:type="spellEnd"/>
                      <w:r w:rsidRPr="00413B89">
                        <w:rPr>
                          <w:rFonts w:ascii="Arial" w:hAnsi="Arial" w:cs="Arial"/>
                          <w:color w:val="FFFFFF" w:themeColor="background1"/>
                        </w:rPr>
                        <w:t>. He also represented the United States in numerous IFMAR World Championships, where his consistent top-tier performances helped elevate the prestige of American RC racing on the global stage.</w:t>
                      </w:r>
                    </w:p>
                    <w:p w14:paraId="5134E142" w14:textId="77777777" w:rsidR="00413B89" w:rsidRPr="00413B89" w:rsidRDefault="00413B89" w:rsidP="00413B89">
                      <w:pPr>
                        <w:ind w:firstLine="0"/>
                        <w:rPr>
                          <w:rFonts w:ascii="Arial" w:hAnsi="Arial" w:cs="Arial"/>
                          <w:color w:val="FFFFFF" w:themeColor="background1"/>
                        </w:rPr>
                      </w:pPr>
                    </w:p>
                    <w:p w14:paraId="46CC8A4D" w14:textId="74B2781E" w:rsidR="008E0245" w:rsidRPr="00E441DA" w:rsidRDefault="00413B89" w:rsidP="00413B89">
                      <w:pPr>
                        <w:ind w:firstLine="0"/>
                        <w:rPr>
                          <w:color w:val="FFFFFF" w:themeColor="background1"/>
                        </w:rPr>
                      </w:pPr>
                      <w:r w:rsidRPr="00413B89">
                        <w:rPr>
                          <w:rFonts w:ascii="Arial" w:hAnsi="Arial" w:cs="Arial"/>
                          <w:color w:val="FFFFFF" w:themeColor="background1"/>
                        </w:rPr>
                        <w:t>But Saxton’s influence goes far beyond his wins on the track. After retiring from full-time racing, he remained deeply involved with Team Associated, transitioning into a developmental and support role. As of today, he continues to work with the team, providing race support at major events, testing new vehicles, and mentoring the next generation of Team Associated factory drivers. His deep understanding of vehicle dynamics and his commitment to the Team Associated brand have made him an invaluable asset in both racing and product development.</w:t>
                      </w:r>
                    </w:p>
                  </w:txbxContent>
                </v:textbox>
                <w10:wrap anchorx="margin"/>
              </v:shape>
            </w:pict>
          </mc:Fallback>
        </mc:AlternateContent>
      </w:r>
    </w:p>
    <w:p w14:paraId="7865D9EB" w14:textId="6225956C" w:rsidR="008E0245" w:rsidRDefault="008E0245" w:rsidP="008E0245">
      <w:pPr>
        <w:ind w:firstLine="0"/>
        <w:rPr>
          <w:rFonts w:ascii="Arial" w:hAnsi="Arial" w:cs="Arial"/>
        </w:rPr>
      </w:pPr>
    </w:p>
    <w:p w14:paraId="417F11DC" w14:textId="77777777" w:rsidR="008E0245" w:rsidRDefault="008E0245" w:rsidP="008E0245">
      <w:pPr>
        <w:ind w:firstLine="0"/>
        <w:rPr>
          <w:rFonts w:ascii="Arial" w:hAnsi="Arial" w:cs="Arial"/>
        </w:rPr>
      </w:pPr>
    </w:p>
    <w:p w14:paraId="5FE47E08" w14:textId="632C777A" w:rsidR="009F5F07" w:rsidRDefault="009F5F07" w:rsidP="008E0245">
      <w:pPr>
        <w:ind w:firstLine="0"/>
        <w:rPr>
          <w:rFonts w:ascii="Arial" w:hAnsi="Arial" w:cs="Arial"/>
        </w:rPr>
      </w:pPr>
    </w:p>
    <w:p w14:paraId="0353313C" w14:textId="527B08FA" w:rsidR="009F5F07" w:rsidRDefault="009F5F07" w:rsidP="008E0245">
      <w:pPr>
        <w:ind w:firstLine="0"/>
        <w:rPr>
          <w:rFonts w:ascii="Arial" w:hAnsi="Arial" w:cs="Arial"/>
        </w:rPr>
      </w:pPr>
    </w:p>
    <w:p w14:paraId="3FBA60BE" w14:textId="25D4908B" w:rsidR="009F5F07" w:rsidRDefault="009F5F07" w:rsidP="008E0245">
      <w:pPr>
        <w:ind w:firstLine="0"/>
        <w:rPr>
          <w:rFonts w:ascii="Arial" w:hAnsi="Arial" w:cs="Arial"/>
        </w:rPr>
      </w:pPr>
    </w:p>
    <w:p w14:paraId="5F0AA904" w14:textId="7AF038D0" w:rsidR="009F5F07" w:rsidRDefault="009F5F07" w:rsidP="008E0245">
      <w:pPr>
        <w:ind w:firstLine="0"/>
        <w:rPr>
          <w:rFonts w:ascii="Arial" w:hAnsi="Arial" w:cs="Arial"/>
        </w:rPr>
      </w:pPr>
    </w:p>
    <w:p w14:paraId="02B7CC5B" w14:textId="51C00CDE" w:rsidR="009F5F07" w:rsidRDefault="009F5F07" w:rsidP="008E0245">
      <w:pPr>
        <w:ind w:firstLine="0"/>
        <w:rPr>
          <w:rFonts w:ascii="Arial" w:hAnsi="Arial" w:cs="Arial"/>
        </w:rPr>
      </w:pPr>
    </w:p>
    <w:p w14:paraId="6181E48D" w14:textId="0FE4EBC4" w:rsidR="009F5F07" w:rsidRDefault="009F5F07" w:rsidP="008E0245">
      <w:pPr>
        <w:ind w:firstLine="0"/>
        <w:rPr>
          <w:rFonts w:ascii="Arial" w:hAnsi="Arial" w:cs="Arial"/>
        </w:rPr>
      </w:pPr>
    </w:p>
    <w:p w14:paraId="127AC4AB" w14:textId="3F348832" w:rsidR="009F5F07" w:rsidRDefault="009F5F07" w:rsidP="008E0245">
      <w:pPr>
        <w:ind w:firstLine="0"/>
        <w:rPr>
          <w:rFonts w:ascii="Arial" w:hAnsi="Arial" w:cs="Arial"/>
        </w:rPr>
      </w:pPr>
    </w:p>
    <w:p w14:paraId="255983D0" w14:textId="4D370F02" w:rsidR="009F5F07" w:rsidRDefault="009F5F07" w:rsidP="008E0245">
      <w:pPr>
        <w:ind w:firstLine="0"/>
        <w:rPr>
          <w:rFonts w:ascii="Arial" w:hAnsi="Arial" w:cs="Arial"/>
        </w:rPr>
      </w:pPr>
    </w:p>
    <w:p w14:paraId="23B54832" w14:textId="3C0594CA" w:rsidR="009F5F07" w:rsidRDefault="009F5F07" w:rsidP="008E0245">
      <w:pPr>
        <w:ind w:firstLine="0"/>
        <w:rPr>
          <w:rFonts w:ascii="Arial" w:hAnsi="Arial" w:cs="Arial"/>
        </w:rPr>
      </w:pPr>
    </w:p>
    <w:p w14:paraId="08B774D2" w14:textId="5586DEEA" w:rsidR="009F5F07" w:rsidRDefault="009F5F07" w:rsidP="008E0245">
      <w:pPr>
        <w:ind w:firstLine="0"/>
        <w:rPr>
          <w:rFonts w:ascii="Arial" w:hAnsi="Arial" w:cs="Arial"/>
        </w:rPr>
      </w:pPr>
    </w:p>
    <w:p w14:paraId="60034451" w14:textId="6106166B" w:rsidR="009F5F07" w:rsidRDefault="009F5F07" w:rsidP="008E0245">
      <w:pPr>
        <w:ind w:firstLine="0"/>
        <w:rPr>
          <w:rFonts w:ascii="Arial" w:hAnsi="Arial" w:cs="Arial"/>
        </w:rPr>
      </w:pPr>
    </w:p>
    <w:p w14:paraId="34F5675E" w14:textId="5A7A3D8B" w:rsidR="009F5F07" w:rsidRDefault="009F5F07" w:rsidP="008E0245">
      <w:pPr>
        <w:ind w:firstLine="0"/>
        <w:rPr>
          <w:rFonts w:ascii="Arial" w:hAnsi="Arial" w:cs="Arial"/>
        </w:rPr>
      </w:pPr>
    </w:p>
    <w:p w14:paraId="2E8B7FA6" w14:textId="4A419D98" w:rsidR="00CB06AB" w:rsidRDefault="00CB06AB" w:rsidP="00CF1DE4">
      <w:pPr>
        <w:ind w:firstLine="0"/>
        <w:rPr>
          <w:rFonts w:ascii="Arial" w:hAnsi="Arial" w:cs="Arial"/>
        </w:rPr>
      </w:pPr>
    </w:p>
    <w:p w14:paraId="5B6A5D94" w14:textId="41507A18" w:rsidR="00CB06AB" w:rsidRDefault="00085B71" w:rsidP="00CF1DE4">
      <w:pPr>
        <w:ind w:firstLine="0"/>
        <w:rPr>
          <w:rFonts w:ascii="Arial" w:hAnsi="Arial" w:cs="Arial"/>
        </w:rPr>
      </w:pPr>
      <w:r>
        <w:rPr>
          <w:rFonts w:ascii="Arial" w:hAnsi="Arial" w:cs="Arial"/>
          <w:noProof/>
        </w:rPr>
        <w:drawing>
          <wp:anchor distT="0" distB="0" distL="114300" distR="114300" simplePos="0" relativeHeight="251842560" behindDoc="1" locked="0" layoutInCell="1" allowOverlap="1" wp14:anchorId="53341011" wp14:editId="31868CD1">
            <wp:simplePos x="0" y="0"/>
            <wp:positionH relativeFrom="margin">
              <wp:posOffset>4486275</wp:posOffset>
            </wp:positionH>
            <wp:positionV relativeFrom="paragraph">
              <wp:posOffset>12065</wp:posOffset>
            </wp:positionV>
            <wp:extent cx="2485390" cy="1584960"/>
            <wp:effectExtent l="0" t="0" r="0" b="0"/>
            <wp:wrapNone/>
            <wp:docPr id="555268628" name="Picture 19" descr="A logo with a crown and smo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68628" name="Picture 19" descr="A logo with a crown and smok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5390" cy="1584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841536" behindDoc="0" locked="0" layoutInCell="1" allowOverlap="1" wp14:anchorId="6991E8B2" wp14:editId="578BE049">
                <wp:simplePos x="0" y="0"/>
                <wp:positionH relativeFrom="column">
                  <wp:posOffset>-123825</wp:posOffset>
                </wp:positionH>
                <wp:positionV relativeFrom="paragraph">
                  <wp:posOffset>88265</wp:posOffset>
                </wp:positionV>
                <wp:extent cx="4429125" cy="2114550"/>
                <wp:effectExtent l="0" t="0" r="0" b="0"/>
                <wp:wrapNone/>
                <wp:docPr id="794785928" name="Text Box 18"/>
                <wp:cNvGraphicFramePr/>
                <a:graphic xmlns:a="http://schemas.openxmlformats.org/drawingml/2006/main">
                  <a:graphicData uri="http://schemas.microsoft.com/office/word/2010/wordprocessingShape">
                    <wps:wsp>
                      <wps:cNvSpPr txBox="1"/>
                      <wps:spPr>
                        <a:xfrm>
                          <a:off x="0" y="0"/>
                          <a:ext cx="4429125" cy="2114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E68D0B"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Whether it’s dialing in suspension geometry or giving critical race-day advice to top drivers, Saxton’s presence is still felt throughout the pits. He remains a respected voice in the industry — one who helped shape the golden era of nitro racing and continues to influence its future.</w:t>
                            </w:r>
                          </w:p>
                          <w:p w14:paraId="32BD81EA" w14:textId="77777777" w:rsidR="00413B89" w:rsidRPr="00413B89" w:rsidRDefault="00413B89" w:rsidP="00413B89">
                            <w:pPr>
                              <w:pStyle w:val="NoSpacing"/>
                              <w:rPr>
                                <w:rFonts w:ascii="Arial" w:hAnsi="Arial" w:cs="Arial"/>
                                <w:color w:val="FFFFFF" w:themeColor="background1"/>
                                <w:sz w:val="20"/>
                                <w:szCs w:val="20"/>
                              </w:rPr>
                            </w:pPr>
                          </w:p>
                          <w:p w14:paraId="2B2DBA36"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 xml:space="preserve">The story of Richard Saxton and the RC10GT is not just about a man and a machine — it’s about setting a standard of excellence that still inspires racers today. Their undefeated legacy in ROAR Gas Truck competition remains one of the most iconic achievements in RC history, and with Saxton still active in the industry, his impact shows no signs of </w:t>
                            </w:r>
                            <w:r w:rsidRPr="00413B89">
                              <w:rPr>
                                <w:rFonts w:ascii="Arial" w:hAnsi="Arial" w:cs="Arial"/>
                                <w:color w:val="FFFFFF" w:themeColor="background1"/>
                                <w:sz w:val="20"/>
                                <w:szCs w:val="20"/>
                              </w:rPr>
                              <w:br/>
                              <w:t>slowing down.</w:t>
                            </w:r>
                          </w:p>
                          <w:p w14:paraId="0AF4B401" w14:textId="77777777" w:rsidR="00413B89" w:rsidRDefault="00413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E8B2" id="Text Box 18" o:spid="_x0000_s1030" type="#_x0000_t202" style="position:absolute;margin-left:-9.75pt;margin-top:6.95pt;width:348.75pt;height:1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" filled="f" stroked="f">
                <v:textbox>
                  <w:txbxContent>
                    <w:p w14:paraId="07E68D0B"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Whether it’s dialing in suspension geometry or giving critical race-day advice to top drivers, Saxton’s presence is still felt throughout the pits. He remains a respected voice in the industry — one who helped shape the golden era of nitro racing and continues to influence its future.</w:t>
                      </w:r>
                    </w:p>
                    <w:p w14:paraId="32BD81EA" w14:textId="77777777" w:rsidR="00413B89" w:rsidRPr="00413B89" w:rsidRDefault="00413B89" w:rsidP="00413B89">
                      <w:pPr>
                        <w:pStyle w:val="NoSpacing"/>
                        <w:rPr>
                          <w:rFonts w:ascii="Arial" w:hAnsi="Arial" w:cs="Arial"/>
                          <w:color w:val="FFFFFF" w:themeColor="background1"/>
                          <w:sz w:val="20"/>
                          <w:szCs w:val="20"/>
                        </w:rPr>
                      </w:pPr>
                    </w:p>
                    <w:p w14:paraId="2B2DBA36" w14:textId="77777777" w:rsidR="00413B89" w:rsidRPr="00413B89" w:rsidRDefault="00413B89" w:rsidP="00413B89">
                      <w:pPr>
                        <w:pStyle w:val="NoSpacing"/>
                        <w:rPr>
                          <w:rFonts w:ascii="Arial" w:hAnsi="Arial" w:cs="Arial"/>
                          <w:color w:val="FFFFFF" w:themeColor="background1"/>
                          <w:sz w:val="20"/>
                          <w:szCs w:val="20"/>
                        </w:rPr>
                      </w:pPr>
                      <w:r w:rsidRPr="00413B89">
                        <w:rPr>
                          <w:rFonts w:ascii="Arial" w:hAnsi="Arial" w:cs="Arial"/>
                          <w:color w:val="FFFFFF" w:themeColor="background1"/>
                          <w:sz w:val="20"/>
                          <w:szCs w:val="20"/>
                        </w:rPr>
                        <w:t xml:space="preserve">The story of Richard Saxton and the RC10GT is not just about a man and a machine — it’s about setting a standard of excellence that still inspires racers today. Their undefeated legacy in ROAR Gas Truck competition remains one of the most iconic achievements in RC history, and with Saxton still active in the industry, his impact shows no signs of </w:t>
                      </w:r>
                      <w:r w:rsidRPr="00413B89">
                        <w:rPr>
                          <w:rFonts w:ascii="Arial" w:hAnsi="Arial" w:cs="Arial"/>
                          <w:color w:val="FFFFFF" w:themeColor="background1"/>
                          <w:sz w:val="20"/>
                          <w:szCs w:val="20"/>
                        </w:rPr>
                        <w:br/>
                        <w:t>slowing down.</w:t>
                      </w:r>
                    </w:p>
                    <w:p w14:paraId="0AF4B401" w14:textId="77777777" w:rsidR="00413B89" w:rsidRDefault="00413B89"/>
                  </w:txbxContent>
                </v:textbox>
              </v:shape>
            </w:pict>
          </mc:Fallback>
        </mc:AlternateContent>
      </w:r>
    </w:p>
    <w:p w14:paraId="65B8774E" w14:textId="4ED0F4E9" w:rsidR="009F5F07" w:rsidRDefault="009F5F07" w:rsidP="00CF1DE4">
      <w:pPr>
        <w:ind w:firstLine="0"/>
        <w:rPr>
          <w:rFonts w:ascii="Arial" w:hAnsi="Arial" w:cs="Arial"/>
        </w:rPr>
      </w:pPr>
    </w:p>
    <w:p w14:paraId="1842928A" w14:textId="55F0FAF2" w:rsidR="009F5F07" w:rsidRDefault="009F5F07" w:rsidP="00CF1DE4">
      <w:pPr>
        <w:ind w:firstLine="0"/>
        <w:rPr>
          <w:rFonts w:ascii="Arial" w:hAnsi="Arial" w:cs="Arial"/>
        </w:rPr>
      </w:pPr>
    </w:p>
    <w:p w14:paraId="0CB01AB7" w14:textId="7768EBF7" w:rsidR="009F5F07" w:rsidRDefault="009F5F07" w:rsidP="00CF1DE4">
      <w:pPr>
        <w:ind w:firstLine="0"/>
        <w:rPr>
          <w:rFonts w:ascii="Arial" w:hAnsi="Arial" w:cs="Arial"/>
        </w:rPr>
      </w:pPr>
    </w:p>
    <w:p w14:paraId="4DEC0921" w14:textId="4C6C3312" w:rsidR="009F5F07" w:rsidRDefault="009F5F07" w:rsidP="00CF1DE4">
      <w:pPr>
        <w:ind w:firstLine="0"/>
        <w:rPr>
          <w:rFonts w:ascii="Arial" w:hAnsi="Arial" w:cs="Arial"/>
        </w:rPr>
      </w:pPr>
    </w:p>
    <w:p w14:paraId="4001E10E" w14:textId="71B03E62" w:rsidR="009F5F07" w:rsidRDefault="009F5F07" w:rsidP="00CF1DE4">
      <w:pPr>
        <w:ind w:firstLine="0"/>
        <w:rPr>
          <w:rFonts w:ascii="Arial" w:hAnsi="Arial" w:cs="Arial"/>
        </w:rPr>
      </w:pPr>
    </w:p>
    <w:p w14:paraId="29943A9E" w14:textId="173BE467" w:rsidR="009F5F07" w:rsidRDefault="009F5F07" w:rsidP="00CF1DE4">
      <w:pPr>
        <w:ind w:firstLine="0"/>
        <w:rPr>
          <w:rFonts w:ascii="Arial" w:hAnsi="Arial" w:cs="Arial"/>
        </w:rPr>
      </w:pPr>
    </w:p>
    <w:p w14:paraId="5DD60491" w14:textId="7BB0150A" w:rsidR="00EF1967" w:rsidRDefault="00EF1967" w:rsidP="00CF1DE4">
      <w:pPr>
        <w:ind w:firstLine="0"/>
        <w:rPr>
          <w:rStyle w:val="IntroCopy"/>
          <w:color w:val="auto"/>
          <w:sz w:val="20"/>
          <w:szCs w:val="20"/>
        </w:rPr>
      </w:pPr>
    </w:p>
    <w:p w14:paraId="46379880" w14:textId="22A9141A" w:rsidR="00EF1967" w:rsidRDefault="00EF1967" w:rsidP="00CF1DE4">
      <w:pPr>
        <w:ind w:firstLine="0"/>
        <w:rPr>
          <w:rStyle w:val="IntroCopy"/>
          <w:color w:val="auto"/>
          <w:sz w:val="20"/>
          <w:szCs w:val="20"/>
        </w:rPr>
      </w:pPr>
    </w:p>
    <w:p w14:paraId="04678A5C" w14:textId="037F0640" w:rsidR="00E441DA" w:rsidRDefault="00F642D5" w:rsidP="00CF1DE4">
      <w:pPr>
        <w:ind w:firstLine="0"/>
        <w:rPr>
          <w:rStyle w:val="IntroCopy"/>
          <w:color w:val="auto"/>
          <w:sz w:val="20"/>
          <w:szCs w:val="20"/>
        </w:rPr>
      </w:pPr>
      <w:r w:rsidRPr="00AD7AF3">
        <w:rPr>
          <w:rStyle w:val="IntroCopy"/>
          <w:noProof/>
          <w:color w:val="auto"/>
          <w:sz w:val="20"/>
          <w:szCs w:val="20"/>
        </w:rPr>
        <mc:AlternateContent>
          <mc:Choice Requires="wps">
            <w:drawing>
              <wp:anchor distT="45720" distB="45720" distL="114300" distR="114300" simplePos="0" relativeHeight="251830272" behindDoc="1" locked="0" layoutInCell="1" allowOverlap="1" wp14:anchorId="0FD90E46" wp14:editId="1D408D95">
                <wp:simplePos x="0" y="0"/>
                <wp:positionH relativeFrom="margin">
                  <wp:align>left</wp:align>
                </wp:positionH>
                <wp:positionV relativeFrom="paragraph">
                  <wp:posOffset>0</wp:posOffset>
                </wp:positionV>
                <wp:extent cx="6734175" cy="160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60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AD084" w14:textId="3FAB33EB" w:rsidR="00AD7AF3" w:rsidRDefault="00AD7AF3" w:rsidP="00AD7AF3">
                            <w:pPr>
                              <w:ind w:firstLine="0"/>
                              <w:rPr>
                                <w:rStyle w:val="IntroCopy"/>
                                <w:color w:val="auto"/>
                                <w:sz w:val="20"/>
                                <w:szCs w:val="20"/>
                              </w:rPr>
                            </w:pPr>
                          </w:p>
                          <w:p w14:paraId="1F0EC079" w14:textId="7BE3724D" w:rsidR="00AD7AF3" w:rsidRPr="00AE0381" w:rsidRDefault="00F642D5" w:rsidP="00F642D5">
                            <w:pPr>
                              <w:ind w:firstLine="0"/>
                              <w:rPr>
                                <w:sz w:val="52"/>
                                <w:szCs w:val="52"/>
                              </w:rPr>
                            </w:pPr>
                            <w:r w:rsidRPr="00AE0381">
                              <w:rPr>
                                <w:rFonts w:ascii="Franklin Gothic Heavy" w:hAnsi="Franklin Gothic Heavy"/>
                                <w:sz w:val="52"/>
                                <w:szCs w:val="52"/>
                              </w:rPr>
                              <w:t>ENGINEERED FROM OVER 20 YEARS of GAS RACING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0E46" id="_x0000_s1031" type="#_x0000_t202" style="position:absolute;margin-left:0;margin-top:0;width:530.25pt;height:126pt;z-index:-251486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" filled="f" stroked="f">
                <v:textbox>
                  <w:txbxContent>
                    <w:p w14:paraId="0F4AD084" w14:textId="3FAB33EB" w:rsidR="00AD7AF3" w:rsidRDefault="00AD7AF3" w:rsidP="00AD7AF3">
                      <w:pPr>
                        <w:ind w:firstLine="0"/>
                        <w:rPr>
                          <w:rStyle w:val="IntroCopy"/>
                          <w:color w:val="auto"/>
                          <w:sz w:val="20"/>
                          <w:szCs w:val="20"/>
                        </w:rPr>
                      </w:pPr>
                    </w:p>
                    <w:p w14:paraId="1F0EC079" w14:textId="7BE3724D" w:rsidR="00AD7AF3" w:rsidRPr="00AE0381" w:rsidRDefault="00F642D5" w:rsidP="00F642D5">
                      <w:pPr>
                        <w:ind w:firstLine="0"/>
                        <w:rPr>
                          <w:sz w:val="52"/>
                          <w:szCs w:val="52"/>
                        </w:rPr>
                      </w:pPr>
                      <w:r w:rsidRPr="00AE0381">
                        <w:rPr>
                          <w:rFonts w:ascii="Franklin Gothic Heavy" w:hAnsi="Franklin Gothic Heavy"/>
                          <w:sz w:val="52"/>
                          <w:szCs w:val="52"/>
                        </w:rPr>
                        <w:t>ENGINEERED FROM OVER 20 YEARS of GAS RACING EXPERIENCE.</w:t>
                      </w:r>
                    </w:p>
                  </w:txbxContent>
                </v:textbox>
                <w10:wrap anchorx="margin"/>
              </v:shape>
            </w:pict>
          </mc:Fallback>
        </mc:AlternateContent>
      </w:r>
    </w:p>
    <w:p w14:paraId="40355A47" w14:textId="269C7EC6" w:rsidR="00E441DA" w:rsidRDefault="00E441DA" w:rsidP="00CF1DE4">
      <w:pPr>
        <w:ind w:firstLine="0"/>
        <w:rPr>
          <w:rStyle w:val="IntroCopy"/>
          <w:color w:val="auto"/>
          <w:sz w:val="20"/>
          <w:szCs w:val="20"/>
        </w:rPr>
      </w:pPr>
    </w:p>
    <w:p w14:paraId="602FC6F0" w14:textId="5B017994" w:rsidR="00E441DA" w:rsidRDefault="00E441DA" w:rsidP="00CF1DE4">
      <w:pPr>
        <w:ind w:firstLine="0"/>
        <w:rPr>
          <w:rStyle w:val="IntroCopy"/>
          <w:color w:val="auto"/>
          <w:sz w:val="20"/>
          <w:szCs w:val="20"/>
        </w:rPr>
      </w:pPr>
    </w:p>
    <w:p w14:paraId="43E14EC7" w14:textId="6621E688" w:rsidR="00E441DA" w:rsidRDefault="00E441DA" w:rsidP="00CF1DE4">
      <w:pPr>
        <w:ind w:firstLine="0"/>
        <w:rPr>
          <w:rStyle w:val="IntroCopy"/>
          <w:color w:val="auto"/>
          <w:sz w:val="20"/>
          <w:szCs w:val="20"/>
        </w:rPr>
      </w:pPr>
    </w:p>
    <w:p w14:paraId="24209DD1" w14:textId="6FD3FB48" w:rsidR="00E441DA" w:rsidRDefault="00E441DA" w:rsidP="00CF1DE4">
      <w:pPr>
        <w:ind w:firstLine="0"/>
        <w:rPr>
          <w:rStyle w:val="IntroCopy"/>
          <w:color w:val="auto"/>
          <w:sz w:val="20"/>
          <w:szCs w:val="20"/>
        </w:rPr>
      </w:pPr>
    </w:p>
    <w:p w14:paraId="1C24E000" w14:textId="3611424E" w:rsidR="00E441DA" w:rsidRDefault="00E441DA" w:rsidP="00CF1DE4">
      <w:pPr>
        <w:ind w:firstLine="0"/>
        <w:rPr>
          <w:rStyle w:val="IntroCopy"/>
          <w:color w:val="auto"/>
          <w:sz w:val="20"/>
          <w:szCs w:val="20"/>
        </w:rPr>
      </w:pPr>
    </w:p>
    <w:p w14:paraId="44EF71FE" w14:textId="34DBF65A" w:rsidR="00E441DA" w:rsidRDefault="00E441DA" w:rsidP="00CF1DE4">
      <w:pPr>
        <w:ind w:firstLine="0"/>
        <w:rPr>
          <w:rStyle w:val="IntroCopy"/>
          <w:color w:val="auto"/>
          <w:sz w:val="20"/>
          <w:szCs w:val="20"/>
        </w:rPr>
      </w:pPr>
    </w:p>
    <w:p w14:paraId="3E014481" w14:textId="0BDD8D50" w:rsidR="00E441DA" w:rsidRDefault="00E441DA" w:rsidP="00CF1DE4">
      <w:pPr>
        <w:ind w:firstLine="0"/>
        <w:rPr>
          <w:rStyle w:val="IntroCopy"/>
          <w:color w:val="auto"/>
          <w:sz w:val="20"/>
          <w:szCs w:val="20"/>
        </w:rPr>
      </w:pPr>
    </w:p>
    <w:p w14:paraId="16C7E61A" w14:textId="3E0BA704" w:rsidR="00E441DA" w:rsidRDefault="00F642D5" w:rsidP="00CF1DE4">
      <w:pPr>
        <w:ind w:firstLine="0"/>
        <w:rPr>
          <w:rStyle w:val="IntroCopy"/>
          <w:color w:val="auto"/>
          <w:sz w:val="20"/>
          <w:szCs w:val="20"/>
        </w:rPr>
      </w:pPr>
      <w:r w:rsidRPr="008E0245">
        <w:rPr>
          <w:rFonts w:ascii="Arial" w:hAnsi="Arial" w:cs="Arial"/>
          <w:noProof/>
        </w:rPr>
        <mc:AlternateContent>
          <mc:Choice Requires="wps">
            <w:drawing>
              <wp:anchor distT="45720" distB="45720" distL="114300" distR="114300" simplePos="0" relativeHeight="251824128" behindDoc="1" locked="0" layoutInCell="1" allowOverlap="1" wp14:anchorId="2A70ECAC" wp14:editId="5605915E">
                <wp:simplePos x="0" y="0"/>
                <wp:positionH relativeFrom="margin">
                  <wp:posOffset>38100</wp:posOffset>
                </wp:positionH>
                <wp:positionV relativeFrom="paragraph">
                  <wp:posOffset>7621</wp:posOffset>
                </wp:positionV>
                <wp:extent cx="6877050" cy="2514600"/>
                <wp:effectExtent l="0" t="0" r="0" b="0"/>
                <wp:wrapNone/>
                <wp:docPr id="17089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514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92146F" w14:textId="35DB3AAE"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Don’t confuse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with aftermarket conversions or other gas-powered trucks. Our RC10GT is the real thing, designed and engineered by the same racers that brought you the first RC10, and has been winning RC gas championships for over two decades. Created to take full advantage of gas power, the RC10GT is the most advanced, </w:t>
                            </w:r>
                            <w:r w:rsidR="00085B71" w:rsidRPr="00F642D5">
                              <w:rPr>
                                <w:rFonts w:ascii="Arial" w:hAnsi="Arial" w:cs="Arial"/>
                                <w:sz w:val="20"/>
                                <w:szCs w:val="20"/>
                              </w:rPr>
                              <w:t>high-performance</w:t>
                            </w:r>
                            <w:r w:rsidRPr="00F642D5">
                              <w:rPr>
                                <w:rFonts w:ascii="Arial" w:hAnsi="Arial" w:cs="Arial"/>
                                <w:sz w:val="20"/>
                                <w:szCs w:val="20"/>
                              </w:rPr>
                              <w:t xml:space="preserve"> vehicle of its kind. Like its electric cousin, the RC10T, the RC10GT features competition proven, </w:t>
                            </w:r>
                            <w:r w:rsidR="00085B71" w:rsidRPr="00F642D5">
                              <w:rPr>
                                <w:rFonts w:ascii="Arial" w:hAnsi="Arial" w:cs="Arial"/>
                                <w:sz w:val="20"/>
                                <w:szCs w:val="20"/>
                              </w:rPr>
                              <w:t>four-wheel</w:t>
                            </w:r>
                            <w:r w:rsidRPr="00F642D5">
                              <w:rPr>
                                <w:rFonts w:ascii="Arial" w:hAnsi="Arial" w:cs="Arial"/>
                                <w:sz w:val="20"/>
                                <w:szCs w:val="20"/>
                              </w:rPr>
                              <w:t xml:space="preserve"> suspension with precision, gold anodized coil-over shock dampening. Our </w:t>
                            </w:r>
                            <w:r w:rsidR="00085B71" w:rsidRPr="00F642D5">
                              <w:rPr>
                                <w:rFonts w:ascii="Arial" w:hAnsi="Arial" w:cs="Arial"/>
                                <w:sz w:val="20"/>
                                <w:szCs w:val="20"/>
                              </w:rPr>
                              <w:t>world-famous</w:t>
                            </w:r>
                            <w:r w:rsidRPr="00F642D5">
                              <w:rPr>
                                <w:rFonts w:ascii="Arial" w:hAnsi="Arial" w:cs="Arial"/>
                                <w:sz w:val="20"/>
                                <w:szCs w:val="20"/>
                              </w:rPr>
                              <w:t xml:space="preserve"> Team Associated Stealth ATC gearbox is also adapted to the RC10GT, to get all that nitro power to the ground, and our race-ready disc brake gets it all slowed down in a hurry. And like all our kits, hardware and materials are nothing but the best.</w:t>
                            </w:r>
                          </w:p>
                          <w:p w14:paraId="58722F7F" w14:textId="77777777" w:rsidR="00F642D5" w:rsidRDefault="00F642D5" w:rsidP="00F642D5">
                            <w:pPr>
                              <w:pStyle w:val="NoSpacing"/>
                              <w:spacing w:line="276" w:lineRule="auto"/>
                              <w:rPr>
                                <w:rFonts w:ascii="Arial" w:hAnsi="Arial" w:cs="Arial"/>
                                <w:sz w:val="20"/>
                                <w:szCs w:val="20"/>
                              </w:rPr>
                            </w:pPr>
                          </w:p>
                          <w:p w14:paraId="5D641A7D" w14:textId="4954E216" w:rsid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Enjoy the sound and power that makes gas RC racing come alive. The RC10GT is the ONLY RC gas truck with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total performance and reliability.</w:t>
                            </w:r>
                          </w:p>
                          <w:p w14:paraId="64591CD4" w14:textId="77777777" w:rsidR="00F642D5" w:rsidRPr="00F642D5" w:rsidRDefault="00F642D5" w:rsidP="00F642D5">
                            <w:pPr>
                              <w:pStyle w:val="NoSpacing"/>
                              <w:spacing w:line="276" w:lineRule="auto"/>
                              <w:rPr>
                                <w:rFonts w:ascii="Arial" w:hAnsi="Arial" w:cs="Arial"/>
                                <w:sz w:val="20"/>
                                <w:szCs w:val="20"/>
                              </w:rPr>
                            </w:pPr>
                          </w:p>
                          <w:p w14:paraId="49B3CEAD" w14:textId="77777777"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IFMAR World Champion factory drivers Brian </w:t>
                            </w:r>
                            <w:proofErr w:type="spellStart"/>
                            <w:r w:rsidRPr="00F642D5">
                              <w:rPr>
                                <w:rFonts w:ascii="Arial" w:hAnsi="Arial" w:cs="Arial"/>
                                <w:sz w:val="20"/>
                                <w:szCs w:val="20"/>
                              </w:rPr>
                              <w:t>Kinwald</w:t>
                            </w:r>
                            <w:proofErr w:type="spellEnd"/>
                            <w:r w:rsidRPr="00F642D5">
                              <w:rPr>
                                <w:rFonts w:ascii="Arial" w:hAnsi="Arial" w:cs="Arial"/>
                                <w:sz w:val="20"/>
                                <w:szCs w:val="20"/>
                              </w:rPr>
                              <w:t xml:space="preserve"> and Cliff Lett teamed with Curtis Husting in designing, track testing and racing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prototypes.</w:t>
                            </w:r>
                          </w:p>
                          <w:p w14:paraId="120C9EA3" w14:textId="77777777" w:rsidR="00F642D5" w:rsidRPr="00F642D5" w:rsidRDefault="00F642D5" w:rsidP="00F642D5">
                            <w:pPr>
                              <w:pStyle w:val="NoSpacing"/>
                              <w:spacing w:line="276" w:lineRule="auto"/>
                              <w:rPr>
                                <w:rFonts w:ascii="Arial" w:hAnsi="Arial" w:cs="Arial"/>
                                <w:sz w:val="20"/>
                                <w:szCs w:val="20"/>
                              </w:rPr>
                            </w:pPr>
                          </w:p>
                          <w:p w14:paraId="059C9D35" w14:textId="2C89DC14" w:rsidR="00AD7AF3" w:rsidRPr="00AD7AF3" w:rsidRDefault="00AD7AF3" w:rsidP="00AD7AF3">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0ECAC" id="_x0000_s1032" type="#_x0000_t202" style="position:absolute;margin-left:3pt;margin-top:.6pt;width:541.5pt;height:198pt;z-index:-25149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" filled="f" stroked="f">
                <v:textbox>
                  <w:txbxContent>
                    <w:p w14:paraId="6E92146F" w14:textId="35DB3AAE"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Don’t confuse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with aftermarket conversions or other gas-powered trucks. Our RC10GT is the real thing, designed and engineered by the same racers that brought you the first RC10, and has been winning RC gas championships for over two decades. Created to take full advantage of gas power, the RC10GT is the most advanced, </w:t>
                      </w:r>
                      <w:r w:rsidR="00085B71" w:rsidRPr="00F642D5">
                        <w:rPr>
                          <w:rFonts w:ascii="Arial" w:hAnsi="Arial" w:cs="Arial"/>
                          <w:sz w:val="20"/>
                          <w:szCs w:val="20"/>
                        </w:rPr>
                        <w:t>high-performance</w:t>
                      </w:r>
                      <w:r w:rsidRPr="00F642D5">
                        <w:rPr>
                          <w:rFonts w:ascii="Arial" w:hAnsi="Arial" w:cs="Arial"/>
                          <w:sz w:val="20"/>
                          <w:szCs w:val="20"/>
                        </w:rPr>
                        <w:t xml:space="preserve"> vehicle of its kind. Like its electric cousin, the RC10T, the RC10GT features competition proven, </w:t>
                      </w:r>
                      <w:r w:rsidR="00085B71" w:rsidRPr="00F642D5">
                        <w:rPr>
                          <w:rFonts w:ascii="Arial" w:hAnsi="Arial" w:cs="Arial"/>
                          <w:sz w:val="20"/>
                          <w:szCs w:val="20"/>
                        </w:rPr>
                        <w:t>four-wheel</w:t>
                      </w:r>
                      <w:r w:rsidRPr="00F642D5">
                        <w:rPr>
                          <w:rFonts w:ascii="Arial" w:hAnsi="Arial" w:cs="Arial"/>
                          <w:sz w:val="20"/>
                          <w:szCs w:val="20"/>
                        </w:rPr>
                        <w:t xml:space="preserve"> suspension with precision, gold anodized coil-over shock dampening. Our </w:t>
                      </w:r>
                      <w:r w:rsidR="00085B71" w:rsidRPr="00F642D5">
                        <w:rPr>
                          <w:rFonts w:ascii="Arial" w:hAnsi="Arial" w:cs="Arial"/>
                          <w:sz w:val="20"/>
                          <w:szCs w:val="20"/>
                        </w:rPr>
                        <w:t>world-famous</w:t>
                      </w:r>
                      <w:r w:rsidRPr="00F642D5">
                        <w:rPr>
                          <w:rFonts w:ascii="Arial" w:hAnsi="Arial" w:cs="Arial"/>
                          <w:sz w:val="20"/>
                          <w:szCs w:val="20"/>
                        </w:rPr>
                        <w:t xml:space="preserve"> Team Associated Stealth ATC gearbox is also adapted to the RC10GT, to get all that nitro power to the ground, and our race-ready disc brake gets it all slowed down in a hurry. And like all our kits, hardware and materials are nothing but the best.</w:t>
                      </w:r>
                    </w:p>
                    <w:p w14:paraId="58722F7F" w14:textId="77777777" w:rsidR="00F642D5" w:rsidRDefault="00F642D5" w:rsidP="00F642D5">
                      <w:pPr>
                        <w:pStyle w:val="NoSpacing"/>
                        <w:spacing w:line="276" w:lineRule="auto"/>
                        <w:rPr>
                          <w:rFonts w:ascii="Arial" w:hAnsi="Arial" w:cs="Arial"/>
                          <w:sz w:val="20"/>
                          <w:szCs w:val="20"/>
                        </w:rPr>
                      </w:pPr>
                    </w:p>
                    <w:p w14:paraId="5D641A7D" w14:textId="4954E216" w:rsid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Enjoy the sound and power that makes gas RC racing come alive. The RC10GT is the ONLY RC gas truck with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total performance and reliability.</w:t>
                      </w:r>
                    </w:p>
                    <w:p w14:paraId="64591CD4" w14:textId="77777777" w:rsidR="00F642D5" w:rsidRPr="00F642D5" w:rsidRDefault="00F642D5" w:rsidP="00F642D5">
                      <w:pPr>
                        <w:pStyle w:val="NoSpacing"/>
                        <w:spacing w:line="276" w:lineRule="auto"/>
                        <w:rPr>
                          <w:rFonts w:ascii="Arial" w:hAnsi="Arial" w:cs="Arial"/>
                          <w:sz w:val="20"/>
                          <w:szCs w:val="20"/>
                        </w:rPr>
                      </w:pPr>
                    </w:p>
                    <w:p w14:paraId="49B3CEAD" w14:textId="77777777" w:rsidR="00F642D5" w:rsidRPr="00F642D5" w:rsidRDefault="00F642D5" w:rsidP="00F642D5">
                      <w:pPr>
                        <w:pStyle w:val="NoSpacing"/>
                        <w:spacing w:line="276" w:lineRule="auto"/>
                        <w:rPr>
                          <w:rFonts w:ascii="Arial" w:hAnsi="Arial" w:cs="Arial"/>
                          <w:sz w:val="20"/>
                          <w:szCs w:val="20"/>
                        </w:rPr>
                      </w:pPr>
                      <w:r w:rsidRPr="00F642D5">
                        <w:rPr>
                          <w:rFonts w:ascii="Arial" w:hAnsi="Arial" w:cs="Arial"/>
                          <w:sz w:val="20"/>
                          <w:szCs w:val="20"/>
                        </w:rPr>
                        <w:t xml:space="preserve">IFMAR World Champion factory drivers Brian </w:t>
                      </w:r>
                      <w:proofErr w:type="spellStart"/>
                      <w:r w:rsidRPr="00F642D5">
                        <w:rPr>
                          <w:rFonts w:ascii="Arial" w:hAnsi="Arial" w:cs="Arial"/>
                          <w:sz w:val="20"/>
                          <w:szCs w:val="20"/>
                        </w:rPr>
                        <w:t>Kinwald</w:t>
                      </w:r>
                      <w:proofErr w:type="spellEnd"/>
                      <w:r w:rsidRPr="00F642D5">
                        <w:rPr>
                          <w:rFonts w:ascii="Arial" w:hAnsi="Arial" w:cs="Arial"/>
                          <w:sz w:val="20"/>
                          <w:szCs w:val="20"/>
                        </w:rPr>
                        <w:t xml:space="preserve"> and Cliff Lett teamed with Curtis Husting in designing, track testing and racing Team </w:t>
                      </w:r>
                      <w:proofErr w:type="spellStart"/>
                      <w:r w:rsidRPr="00F642D5">
                        <w:rPr>
                          <w:rFonts w:ascii="Arial" w:hAnsi="Arial" w:cs="Arial"/>
                          <w:sz w:val="20"/>
                          <w:szCs w:val="20"/>
                        </w:rPr>
                        <w:t>Associated’s</w:t>
                      </w:r>
                      <w:proofErr w:type="spellEnd"/>
                      <w:r w:rsidRPr="00F642D5">
                        <w:rPr>
                          <w:rFonts w:ascii="Arial" w:hAnsi="Arial" w:cs="Arial"/>
                          <w:sz w:val="20"/>
                          <w:szCs w:val="20"/>
                        </w:rPr>
                        <w:t xml:space="preserve"> RC10GT prototypes.</w:t>
                      </w:r>
                    </w:p>
                    <w:p w14:paraId="120C9EA3" w14:textId="77777777" w:rsidR="00F642D5" w:rsidRPr="00F642D5" w:rsidRDefault="00F642D5" w:rsidP="00F642D5">
                      <w:pPr>
                        <w:pStyle w:val="NoSpacing"/>
                        <w:spacing w:line="276" w:lineRule="auto"/>
                        <w:rPr>
                          <w:rFonts w:ascii="Arial" w:hAnsi="Arial" w:cs="Arial"/>
                          <w:sz w:val="20"/>
                          <w:szCs w:val="20"/>
                        </w:rPr>
                      </w:pPr>
                    </w:p>
                    <w:p w14:paraId="059C9D35" w14:textId="2C89DC14" w:rsidR="00AD7AF3" w:rsidRPr="00AD7AF3" w:rsidRDefault="00AD7AF3" w:rsidP="00AD7AF3">
                      <w:pPr>
                        <w:ind w:firstLine="0"/>
                        <w:rPr>
                          <w:color w:val="000000" w:themeColor="text1"/>
                        </w:rPr>
                      </w:pPr>
                    </w:p>
                  </w:txbxContent>
                </v:textbox>
                <w10:wrap anchorx="margin"/>
              </v:shape>
            </w:pict>
          </mc:Fallback>
        </mc:AlternateContent>
      </w:r>
    </w:p>
    <w:p w14:paraId="77A8C77E" w14:textId="4EDD6D1D" w:rsidR="00E441DA" w:rsidRDefault="00E441DA" w:rsidP="00CF1DE4">
      <w:pPr>
        <w:ind w:firstLine="0"/>
        <w:rPr>
          <w:rStyle w:val="IntroCopy"/>
          <w:color w:val="auto"/>
          <w:sz w:val="20"/>
          <w:szCs w:val="20"/>
        </w:rPr>
      </w:pPr>
    </w:p>
    <w:p w14:paraId="34F8EE78" w14:textId="19D8ECEF" w:rsidR="00E441DA" w:rsidRDefault="00E441DA" w:rsidP="00CF1DE4">
      <w:pPr>
        <w:ind w:firstLine="0"/>
        <w:rPr>
          <w:rStyle w:val="IntroCopy"/>
          <w:color w:val="auto"/>
          <w:sz w:val="20"/>
          <w:szCs w:val="20"/>
        </w:rPr>
      </w:pPr>
    </w:p>
    <w:p w14:paraId="79F254AD" w14:textId="5BB80233" w:rsidR="00E441DA" w:rsidRDefault="00E441DA" w:rsidP="00CF1DE4">
      <w:pPr>
        <w:ind w:firstLine="0"/>
        <w:rPr>
          <w:rStyle w:val="IntroCopy"/>
          <w:color w:val="auto"/>
          <w:sz w:val="20"/>
          <w:szCs w:val="20"/>
        </w:rPr>
      </w:pPr>
    </w:p>
    <w:p w14:paraId="0F1F5A23" w14:textId="129CC918" w:rsidR="00E441DA" w:rsidRDefault="00E441DA" w:rsidP="00CF1DE4">
      <w:pPr>
        <w:ind w:firstLine="0"/>
        <w:rPr>
          <w:rStyle w:val="IntroCopy"/>
          <w:color w:val="auto"/>
          <w:sz w:val="20"/>
          <w:szCs w:val="20"/>
        </w:rPr>
      </w:pPr>
    </w:p>
    <w:p w14:paraId="4494E8FC" w14:textId="7F98369B" w:rsidR="00E441DA" w:rsidRDefault="00E441DA" w:rsidP="00CF1DE4">
      <w:pPr>
        <w:ind w:firstLine="0"/>
        <w:rPr>
          <w:rStyle w:val="IntroCopy"/>
          <w:color w:val="auto"/>
          <w:sz w:val="20"/>
          <w:szCs w:val="20"/>
        </w:rPr>
      </w:pPr>
    </w:p>
    <w:p w14:paraId="5D66D682" w14:textId="516FCB97" w:rsidR="00E441DA" w:rsidRDefault="00E441DA" w:rsidP="00CF1DE4">
      <w:pPr>
        <w:ind w:firstLine="0"/>
        <w:rPr>
          <w:rStyle w:val="IntroCopy"/>
          <w:color w:val="auto"/>
          <w:sz w:val="20"/>
          <w:szCs w:val="20"/>
        </w:rPr>
      </w:pPr>
    </w:p>
    <w:p w14:paraId="32C5AFB2" w14:textId="150FBBFC" w:rsidR="00E441DA" w:rsidRDefault="00E441DA" w:rsidP="00CF1DE4">
      <w:pPr>
        <w:ind w:firstLine="0"/>
        <w:rPr>
          <w:rStyle w:val="IntroCopy"/>
          <w:color w:val="auto"/>
          <w:sz w:val="20"/>
          <w:szCs w:val="20"/>
        </w:rPr>
      </w:pPr>
    </w:p>
    <w:p w14:paraId="35DAA645" w14:textId="54346020" w:rsidR="00E441DA" w:rsidRDefault="00E441DA" w:rsidP="00CF1DE4">
      <w:pPr>
        <w:ind w:firstLine="0"/>
        <w:rPr>
          <w:rStyle w:val="IntroCopy"/>
          <w:color w:val="auto"/>
          <w:sz w:val="20"/>
          <w:szCs w:val="20"/>
        </w:rPr>
      </w:pPr>
    </w:p>
    <w:p w14:paraId="7269824A" w14:textId="089E8BDD" w:rsidR="00E441DA" w:rsidRDefault="00E441DA" w:rsidP="00CF1DE4">
      <w:pPr>
        <w:ind w:firstLine="0"/>
        <w:rPr>
          <w:rStyle w:val="IntroCopy"/>
          <w:color w:val="auto"/>
          <w:sz w:val="20"/>
          <w:szCs w:val="20"/>
        </w:rPr>
      </w:pPr>
    </w:p>
    <w:p w14:paraId="39BE9C32" w14:textId="68FE658F" w:rsidR="00E441DA" w:rsidRDefault="00E441DA" w:rsidP="00CF1DE4">
      <w:pPr>
        <w:ind w:firstLine="0"/>
        <w:rPr>
          <w:rStyle w:val="IntroCopy"/>
          <w:color w:val="auto"/>
          <w:sz w:val="20"/>
          <w:szCs w:val="20"/>
        </w:rPr>
      </w:pPr>
    </w:p>
    <w:p w14:paraId="6B16035E" w14:textId="5B391F2D" w:rsidR="00E441DA" w:rsidRDefault="00E441DA" w:rsidP="00CF1DE4">
      <w:pPr>
        <w:ind w:firstLine="0"/>
        <w:rPr>
          <w:rStyle w:val="IntroCopy"/>
          <w:color w:val="auto"/>
          <w:sz w:val="20"/>
          <w:szCs w:val="20"/>
        </w:rPr>
      </w:pPr>
    </w:p>
    <w:p w14:paraId="09811535" w14:textId="7A498FED" w:rsidR="00E441DA" w:rsidRDefault="00E441DA" w:rsidP="00CF1DE4">
      <w:pPr>
        <w:ind w:firstLine="0"/>
        <w:rPr>
          <w:rStyle w:val="IntroCopy"/>
          <w:color w:val="auto"/>
          <w:sz w:val="20"/>
          <w:szCs w:val="20"/>
        </w:rPr>
      </w:pPr>
    </w:p>
    <w:p w14:paraId="72A0E8A9" w14:textId="37786F6A" w:rsidR="00E441DA" w:rsidRDefault="00F642D5" w:rsidP="00CF1DE4">
      <w:pPr>
        <w:ind w:firstLine="0"/>
        <w:rPr>
          <w:rStyle w:val="IntroCopy"/>
          <w:color w:val="auto"/>
          <w:sz w:val="20"/>
          <w:szCs w:val="20"/>
        </w:rPr>
      </w:pPr>
      <w:r>
        <w:rPr>
          <w:rFonts w:ascii="Arial" w:hAnsi="Arial" w:cs="Arial"/>
          <w:noProof/>
        </w:rPr>
        <w:drawing>
          <wp:anchor distT="0" distB="0" distL="114300" distR="114300" simplePos="0" relativeHeight="251837440" behindDoc="1" locked="0" layoutInCell="1" allowOverlap="1" wp14:anchorId="73AED007" wp14:editId="5D4FCC3A">
            <wp:simplePos x="0" y="0"/>
            <wp:positionH relativeFrom="margin">
              <wp:posOffset>-904704</wp:posOffset>
            </wp:positionH>
            <wp:positionV relativeFrom="paragraph">
              <wp:posOffset>217805</wp:posOffset>
            </wp:positionV>
            <wp:extent cx="8766640" cy="5505450"/>
            <wp:effectExtent l="0" t="0" r="0" b="0"/>
            <wp:wrapNone/>
            <wp:docPr id="695254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54251"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8766640" cy="5505450"/>
                    </a:xfrm>
                    <a:prstGeom prst="rect">
                      <a:avLst/>
                    </a:prstGeom>
                  </pic:spPr>
                </pic:pic>
              </a:graphicData>
            </a:graphic>
            <wp14:sizeRelH relativeFrom="margin">
              <wp14:pctWidth>0</wp14:pctWidth>
            </wp14:sizeRelH>
            <wp14:sizeRelV relativeFrom="margin">
              <wp14:pctHeight>0</wp14:pctHeight>
            </wp14:sizeRelV>
          </wp:anchor>
        </w:drawing>
      </w:r>
    </w:p>
    <w:p w14:paraId="08DE1257" w14:textId="5CE31594" w:rsidR="00E441DA" w:rsidRDefault="00E441DA" w:rsidP="00CF1DE4">
      <w:pPr>
        <w:ind w:firstLine="0"/>
        <w:rPr>
          <w:rStyle w:val="IntroCopy"/>
          <w:color w:val="auto"/>
          <w:sz w:val="20"/>
          <w:szCs w:val="20"/>
        </w:rPr>
      </w:pPr>
    </w:p>
    <w:p w14:paraId="1CE16505" w14:textId="3120F768" w:rsidR="00E441DA" w:rsidRDefault="00E441DA" w:rsidP="00CF1DE4">
      <w:pPr>
        <w:ind w:firstLine="0"/>
        <w:rPr>
          <w:rStyle w:val="IntroCopy"/>
          <w:color w:val="auto"/>
          <w:sz w:val="20"/>
          <w:szCs w:val="20"/>
        </w:rPr>
      </w:pPr>
    </w:p>
    <w:p w14:paraId="5EFD72C0" w14:textId="3A749F93" w:rsidR="00E441DA" w:rsidRDefault="00E441DA" w:rsidP="00CF1DE4">
      <w:pPr>
        <w:ind w:firstLine="0"/>
        <w:rPr>
          <w:rStyle w:val="IntroCopy"/>
          <w:color w:val="auto"/>
          <w:sz w:val="20"/>
          <w:szCs w:val="20"/>
        </w:rPr>
      </w:pPr>
    </w:p>
    <w:p w14:paraId="6A3DB269" w14:textId="7877DC6D" w:rsidR="00E441DA" w:rsidRDefault="00E441DA" w:rsidP="00CF1DE4">
      <w:pPr>
        <w:ind w:firstLine="0"/>
        <w:rPr>
          <w:rStyle w:val="IntroCopy"/>
          <w:color w:val="auto"/>
          <w:sz w:val="20"/>
          <w:szCs w:val="20"/>
        </w:rPr>
      </w:pPr>
    </w:p>
    <w:p w14:paraId="78764DBD" w14:textId="6151D5AA" w:rsidR="00E441DA" w:rsidRDefault="00E441DA" w:rsidP="00CF1DE4">
      <w:pPr>
        <w:ind w:firstLine="0"/>
        <w:rPr>
          <w:rStyle w:val="IntroCopy"/>
          <w:color w:val="auto"/>
          <w:sz w:val="20"/>
          <w:szCs w:val="20"/>
        </w:rPr>
      </w:pPr>
    </w:p>
    <w:p w14:paraId="7BBEBC18" w14:textId="26F09E93" w:rsidR="00E441DA" w:rsidRDefault="00E441DA" w:rsidP="00CF1DE4">
      <w:pPr>
        <w:ind w:firstLine="0"/>
        <w:rPr>
          <w:rStyle w:val="IntroCopy"/>
          <w:color w:val="auto"/>
          <w:sz w:val="20"/>
          <w:szCs w:val="20"/>
        </w:rPr>
      </w:pPr>
    </w:p>
    <w:p w14:paraId="21D12074" w14:textId="0EA2858A" w:rsidR="00E441DA" w:rsidRDefault="00E441DA" w:rsidP="00CF1DE4">
      <w:pPr>
        <w:ind w:firstLine="0"/>
        <w:rPr>
          <w:rStyle w:val="IntroCopy"/>
          <w:color w:val="auto"/>
          <w:sz w:val="20"/>
          <w:szCs w:val="20"/>
        </w:rPr>
      </w:pPr>
    </w:p>
    <w:p w14:paraId="3F5850AE" w14:textId="05BC0A33" w:rsidR="00E441DA" w:rsidRDefault="00E441DA" w:rsidP="00CF1DE4">
      <w:pPr>
        <w:ind w:firstLine="0"/>
        <w:rPr>
          <w:rStyle w:val="IntroCopy"/>
          <w:color w:val="auto"/>
          <w:sz w:val="20"/>
          <w:szCs w:val="20"/>
        </w:rPr>
      </w:pPr>
    </w:p>
    <w:p w14:paraId="5FF85FAF" w14:textId="5BD80AAC" w:rsidR="00E441DA" w:rsidRDefault="00E441DA" w:rsidP="00CF1DE4">
      <w:pPr>
        <w:ind w:firstLine="0"/>
        <w:rPr>
          <w:rStyle w:val="IntroCopy"/>
          <w:color w:val="auto"/>
          <w:sz w:val="20"/>
          <w:szCs w:val="20"/>
        </w:rPr>
      </w:pPr>
    </w:p>
    <w:p w14:paraId="61BB8A58" w14:textId="3B0887B5" w:rsidR="00E441DA" w:rsidRDefault="00E441DA" w:rsidP="00CF1DE4">
      <w:pPr>
        <w:ind w:firstLine="0"/>
        <w:rPr>
          <w:rStyle w:val="IntroCopy"/>
          <w:color w:val="auto"/>
          <w:sz w:val="20"/>
          <w:szCs w:val="20"/>
        </w:rPr>
      </w:pPr>
    </w:p>
    <w:p w14:paraId="7D487A1E" w14:textId="354DF098" w:rsidR="00E441DA" w:rsidRDefault="00E441DA" w:rsidP="00CF1DE4">
      <w:pPr>
        <w:ind w:firstLine="0"/>
        <w:rPr>
          <w:rStyle w:val="IntroCopy"/>
          <w:color w:val="auto"/>
          <w:sz w:val="20"/>
          <w:szCs w:val="20"/>
        </w:rPr>
      </w:pPr>
    </w:p>
    <w:p w14:paraId="71508C65" w14:textId="6A370A5E" w:rsidR="00E441DA" w:rsidRDefault="00E441DA" w:rsidP="00CF1DE4">
      <w:pPr>
        <w:ind w:firstLine="0"/>
        <w:rPr>
          <w:rStyle w:val="IntroCopy"/>
          <w:color w:val="auto"/>
          <w:sz w:val="20"/>
          <w:szCs w:val="20"/>
        </w:rPr>
      </w:pPr>
    </w:p>
    <w:p w14:paraId="01A0B076" w14:textId="6DAC6BEF" w:rsidR="00E441DA" w:rsidRDefault="00E441DA" w:rsidP="00CF1DE4">
      <w:pPr>
        <w:ind w:firstLine="0"/>
        <w:rPr>
          <w:rStyle w:val="IntroCopy"/>
          <w:color w:val="auto"/>
          <w:sz w:val="20"/>
          <w:szCs w:val="20"/>
        </w:rPr>
      </w:pPr>
    </w:p>
    <w:p w14:paraId="31736403" w14:textId="7CF84D5C" w:rsidR="00E441DA" w:rsidRDefault="00E441DA" w:rsidP="00CF1DE4">
      <w:pPr>
        <w:ind w:firstLine="0"/>
        <w:rPr>
          <w:rStyle w:val="IntroCopy"/>
          <w:color w:val="auto"/>
          <w:sz w:val="20"/>
          <w:szCs w:val="20"/>
        </w:rPr>
      </w:pPr>
    </w:p>
    <w:p w14:paraId="08714F6F" w14:textId="6BBC4A19" w:rsidR="00E441DA" w:rsidRDefault="00E441DA" w:rsidP="00CF1DE4">
      <w:pPr>
        <w:ind w:firstLine="0"/>
        <w:rPr>
          <w:rStyle w:val="IntroCopy"/>
          <w:color w:val="auto"/>
          <w:sz w:val="20"/>
          <w:szCs w:val="20"/>
        </w:rPr>
      </w:pPr>
    </w:p>
    <w:p w14:paraId="0A0A5315" w14:textId="2A747A39" w:rsidR="00E441DA" w:rsidRDefault="00E441DA" w:rsidP="00CF1DE4">
      <w:pPr>
        <w:ind w:firstLine="0"/>
        <w:rPr>
          <w:rStyle w:val="IntroCopy"/>
          <w:color w:val="auto"/>
          <w:sz w:val="20"/>
          <w:szCs w:val="20"/>
        </w:rPr>
      </w:pPr>
    </w:p>
    <w:p w14:paraId="38485F08" w14:textId="6032ABE8" w:rsidR="00E441DA" w:rsidRDefault="00E441DA" w:rsidP="00CF1DE4">
      <w:pPr>
        <w:ind w:firstLine="0"/>
        <w:rPr>
          <w:rStyle w:val="IntroCopy"/>
          <w:color w:val="auto"/>
          <w:sz w:val="20"/>
          <w:szCs w:val="20"/>
        </w:rPr>
      </w:pPr>
    </w:p>
    <w:p w14:paraId="069991B3" w14:textId="1F5D6D19" w:rsidR="00E441DA" w:rsidRDefault="00E441DA" w:rsidP="00CF1DE4">
      <w:pPr>
        <w:ind w:firstLine="0"/>
        <w:rPr>
          <w:rStyle w:val="IntroCopy"/>
          <w:color w:val="auto"/>
          <w:sz w:val="20"/>
          <w:szCs w:val="20"/>
        </w:rPr>
      </w:pPr>
    </w:p>
    <w:p w14:paraId="1278BF20" w14:textId="6B86B278" w:rsidR="00E441DA" w:rsidRDefault="00E441DA" w:rsidP="00CF1DE4">
      <w:pPr>
        <w:ind w:firstLine="0"/>
        <w:rPr>
          <w:rStyle w:val="IntroCopy"/>
          <w:color w:val="auto"/>
          <w:sz w:val="20"/>
          <w:szCs w:val="20"/>
        </w:rPr>
      </w:pPr>
    </w:p>
    <w:p w14:paraId="3386698B" w14:textId="2F55067F" w:rsidR="00E441DA" w:rsidRDefault="00E441DA" w:rsidP="00CF1DE4">
      <w:pPr>
        <w:ind w:firstLine="0"/>
        <w:rPr>
          <w:rStyle w:val="IntroCopy"/>
          <w:color w:val="auto"/>
          <w:sz w:val="20"/>
          <w:szCs w:val="20"/>
        </w:rPr>
      </w:pPr>
    </w:p>
    <w:p w14:paraId="7DE3D427" w14:textId="143F4E5B" w:rsidR="00E441DA" w:rsidRDefault="00E441DA" w:rsidP="00CF1DE4">
      <w:pPr>
        <w:ind w:firstLine="0"/>
        <w:rPr>
          <w:rStyle w:val="IntroCopy"/>
          <w:color w:val="auto"/>
          <w:sz w:val="20"/>
          <w:szCs w:val="20"/>
        </w:rPr>
      </w:pPr>
    </w:p>
    <w:p w14:paraId="71C85885" w14:textId="669773B5" w:rsidR="00E441DA" w:rsidRDefault="00E441DA" w:rsidP="00CF1DE4">
      <w:pPr>
        <w:ind w:firstLine="0"/>
        <w:rPr>
          <w:rStyle w:val="IntroCopy"/>
          <w:color w:val="auto"/>
          <w:sz w:val="20"/>
          <w:szCs w:val="20"/>
        </w:rPr>
      </w:pPr>
    </w:p>
    <w:p w14:paraId="3CB3DBE6" w14:textId="248D2664" w:rsidR="00E441DA" w:rsidRDefault="00E441DA" w:rsidP="00CF1DE4">
      <w:pPr>
        <w:ind w:firstLine="0"/>
        <w:rPr>
          <w:rStyle w:val="IntroCopy"/>
          <w:color w:val="auto"/>
          <w:sz w:val="20"/>
          <w:szCs w:val="20"/>
        </w:rPr>
      </w:pPr>
    </w:p>
    <w:p w14:paraId="58ED6C37" w14:textId="69E193C3" w:rsidR="00E441DA" w:rsidRDefault="00E441DA" w:rsidP="00CF1DE4">
      <w:pPr>
        <w:ind w:firstLine="0"/>
        <w:rPr>
          <w:rStyle w:val="IntroCopy"/>
          <w:color w:val="auto"/>
          <w:sz w:val="20"/>
          <w:szCs w:val="20"/>
        </w:rPr>
      </w:pPr>
    </w:p>
    <w:p w14:paraId="0DDDF93D" w14:textId="38295D55" w:rsidR="00CF1DE4" w:rsidRPr="002876B5" w:rsidRDefault="00CF1DE4" w:rsidP="002876B5">
      <w:pPr>
        <w:ind w:firstLine="0"/>
        <w:rPr>
          <w:rStyle w:val="IntroCopy"/>
          <w:color w:val="auto"/>
          <w:sz w:val="20"/>
          <w:szCs w:val="20"/>
        </w:rPr>
      </w:pPr>
    </w:p>
    <w:p w14:paraId="32B8DEEB" w14:textId="53B82DF0" w:rsidR="00E441DA" w:rsidRDefault="00E441DA" w:rsidP="00CF1DE4">
      <w:pPr>
        <w:pStyle w:val="BasicParagraph"/>
        <w:tabs>
          <w:tab w:val="left" w:pos="10710"/>
        </w:tabs>
        <w:spacing w:line="276" w:lineRule="auto"/>
        <w:ind w:right="3240"/>
        <w:rPr>
          <w:rFonts w:ascii="Arial" w:hAnsi="Arial" w:cs="Arial"/>
          <w:b/>
          <w:bCs/>
          <w:color w:val="auto"/>
        </w:rPr>
      </w:pPr>
    </w:p>
    <w:p w14:paraId="23CB0222" w14:textId="4AD85F71" w:rsidR="00F642D5" w:rsidRDefault="00F642D5" w:rsidP="00CF1DE4">
      <w:pPr>
        <w:pStyle w:val="BasicParagraph"/>
        <w:tabs>
          <w:tab w:val="left" w:pos="10710"/>
        </w:tabs>
        <w:spacing w:line="276" w:lineRule="auto"/>
        <w:ind w:right="3240"/>
        <w:rPr>
          <w:rFonts w:ascii="Arial" w:hAnsi="Arial" w:cs="Arial"/>
          <w:b/>
          <w:bCs/>
          <w:color w:val="auto"/>
        </w:rPr>
      </w:pPr>
    </w:p>
    <w:p w14:paraId="3C4E16C1" w14:textId="53D9C36D" w:rsidR="00F642D5" w:rsidRDefault="006171DD" w:rsidP="00CF1DE4">
      <w:pPr>
        <w:pStyle w:val="BasicParagraph"/>
        <w:tabs>
          <w:tab w:val="left" w:pos="10710"/>
        </w:tabs>
        <w:spacing w:line="276" w:lineRule="auto"/>
        <w:ind w:right="3240"/>
        <w:rPr>
          <w:rFonts w:ascii="Arial" w:hAnsi="Arial" w:cs="Arial"/>
          <w:b/>
          <w:bCs/>
          <w:color w:val="auto"/>
        </w:rPr>
      </w:pPr>
      <w:r>
        <w:rPr>
          <w:rFonts w:ascii="Arial" w:hAnsi="Arial" w:cs="Arial"/>
          <w:noProof/>
        </w:rPr>
        <mc:AlternateContent>
          <mc:Choice Requires="wps">
            <w:drawing>
              <wp:anchor distT="0" distB="0" distL="114300" distR="114300" simplePos="0" relativeHeight="251836416" behindDoc="0" locked="0" layoutInCell="1" allowOverlap="1" wp14:anchorId="13E4A51E" wp14:editId="6B73E8BA">
                <wp:simplePos x="0" y="0"/>
                <wp:positionH relativeFrom="column">
                  <wp:posOffset>4362450</wp:posOffset>
                </wp:positionH>
                <wp:positionV relativeFrom="paragraph">
                  <wp:posOffset>10795</wp:posOffset>
                </wp:positionV>
                <wp:extent cx="2752725" cy="771525"/>
                <wp:effectExtent l="0" t="0" r="28575" b="28575"/>
                <wp:wrapNone/>
                <wp:docPr id="1079179387" name="Text Box 16"/>
                <wp:cNvGraphicFramePr/>
                <a:graphic xmlns:a="http://schemas.openxmlformats.org/drawingml/2006/main">
                  <a:graphicData uri="http://schemas.microsoft.com/office/word/2010/wordprocessingShape">
                    <wps:wsp>
                      <wps:cNvSpPr txBox="1"/>
                      <wps:spPr>
                        <a:xfrm>
                          <a:off x="0" y="0"/>
                          <a:ext cx="2752725" cy="771525"/>
                        </a:xfrm>
                        <a:prstGeom prst="rect">
                          <a:avLst/>
                        </a:prstGeom>
                        <a:solidFill>
                          <a:schemeClr val="lt1"/>
                        </a:solidFill>
                        <a:ln w="6350">
                          <a:solidFill>
                            <a:prstClr val="black"/>
                          </a:solidFill>
                        </a:ln>
                      </wps:spPr>
                      <wps:txbx>
                        <w:txbxContent>
                          <w:p w14:paraId="2AB59EED" w14:textId="77777777" w:rsidR="00F642D5" w:rsidRPr="006171DD" w:rsidRDefault="00F642D5" w:rsidP="00F642D5">
                            <w:pPr>
                              <w:pStyle w:val="NoSpacing"/>
                              <w:spacing w:line="276" w:lineRule="auto"/>
                              <w:rPr>
                                <w:rFonts w:ascii="Arial" w:hAnsi="Arial" w:cs="Arial"/>
                                <w:sz w:val="16"/>
                                <w:szCs w:val="16"/>
                              </w:rPr>
                            </w:pPr>
                            <w:r w:rsidRPr="006171DD">
                              <w:rPr>
                                <w:rFonts w:ascii="Arial" w:hAnsi="Arial" w:cs="Arial"/>
                                <w:sz w:val="16"/>
                                <w:szCs w:val="16"/>
                              </w:rPr>
                              <w:t xml:space="preserve">The radio control system pictured is </w:t>
                            </w:r>
                            <w:proofErr w:type="gramStart"/>
                            <w:r w:rsidRPr="006171DD">
                              <w:rPr>
                                <w:rFonts w:ascii="Arial" w:hAnsi="Arial" w:cs="Arial"/>
                                <w:sz w:val="16"/>
                                <w:szCs w:val="16"/>
                              </w:rPr>
                              <w:t>required, but</w:t>
                            </w:r>
                            <w:proofErr w:type="gramEnd"/>
                            <w:r w:rsidRPr="006171DD">
                              <w:rPr>
                                <w:rFonts w:ascii="Arial" w:hAnsi="Arial" w:cs="Arial"/>
                                <w:sz w:val="16"/>
                                <w:szCs w:val="16"/>
                              </w:rPr>
                              <w:t xml:space="preserve"> not included in this kit. PLEASE NOTE: RC10GT kit does not include an </w:t>
                            </w:r>
                            <w:proofErr w:type="gramStart"/>
                            <w:r w:rsidRPr="006171DD">
                              <w:rPr>
                                <w:rFonts w:ascii="Arial" w:hAnsi="Arial" w:cs="Arial"/>
                                <w:sz w:val="16"/>
                                <w:szCs w:val="16"/>
                              </w:rPr>
                              <w:t>engine, but</w:t>
                            </w:r>
                            <w:proofErr w:type="gramEnd"/>
                            <w:r w:rsidRPr="006171DD">
                              <w:rPr>
                                <w:rFonts w:ascii="Arial" w:hAnsi="Arial" w:cs="Arial"/>
                                <w:sz w:val="16"/>
                                <w:szCs w:val="16"/>
                              </w:rPr>
                              <w:t xml:space="preserve"> does include a manifold and exhaust pipe. It is VERY IMPORTANT that the engine and accessories are correctly matched.</w:t>
                            </w:r>
                          </w:p>
                          <w:p w14:paraId="065BFD32" w14:textId="77777777" w:rsidR="00F642D5" w:rsidRDefault="00F64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A51E" id="Text Box 16" o:spid="_x0000_s1033" type="#_x0000_t202" style="position:absolute;margin-left:343.5pt;margin-top:.85pt;width:216.75pt;height:6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" fillcolor="white [3201]" strokeweight=".5pt">
                <v:textbox>
                  <w:txbxContent>
                    <w:p w14:paraId="2AB59EED" w14:textId="77777777" w:rsidR="00F642D5" w:rsidRPr="006171DD" w:rsidRDefault="00F642D5" w:rsidP="00F642D5">
                      <w:pPr>
                        <w:pStyle w:val="NoSpacing"/>
                        <w:spacing w:line="276" w:lineRule="auto"/>
                        <w:rPr>
                          <w:rFonts w:ascii="Arial" w:hAnsi="Arial" w:cs="Arial"/>
                          <w:sz w:val="16"/>
                          <w:szCs w:val="16"/>
                        </w:rPr>
                      </w:pPr>
                      <w:r w:rsidRPr="006171DD">
                        <w:rPr>
                          <w:rFonts w:ascii="Arial" w:hAnsi="Arial" w:cs="Arial"/>
                          <w:sz w:val="16"/>
                          <w:szCs w:val="16"/>
                        </w:rPr>
                        <w:t xml:space="preserve">The radio control system pictured is </w:t>
                      </w:r>
                      <w:proofErr w:type="gramStart"/>
                      <w:r w:rsidRPr="006171DD">
                        <w:rPr>
                          <w:rFonts w:ascii="Arial" w:hAnsi="Arial" w:cs="Arial"/>
                          <w:sz w:val="16"/>
                          <w:szCs w:val="16"/>
                        </w:rPr>
                        <w:t>required, but</w:t>
                      </w:r>
                      <w:proofErr w:type="gramEnd"/>
                      <w:r w:rsidRPr="006171DD">
                        <w:rPr>
                          <w:rFonts w:ascii="Arial" w:hAnsi="Arial" w:cs="Arial"/>
                          <w:sz w:val="16"/>
                          <w:szCs w:val="16"/>
                        </w:rPr>
                        <w:t xml:space="preserve"> not included in this kit. PLEASE NOTE: RC10GT kit does not include an </w:t>
                      </w:r>
                      <w:proofErr w:type="gramStart"/>
                      <w:r w:rsidRPr="006171DD">
                        <w:rPr>
                          <w:rFonts w:ascii="Arial" w:hAnsi="Arial" w:cs="Arial"/>
                          <w:sz w:val="16"/>
                          <w:szCs w:val="16"/>
                        </w:rPr>
                        <w:t>engine, but</w:t>
                      </w:r>
                      <w:proofErr w:type="gramEnd"/>
                      <w:r w:rsidRPr="006171DD">
                        <w:rPr>
                          <w:rFonts w:ascii="Arial" w:hAnsi="Arial" w:cs="Arial"/>
                          <w:sz w:val="16"/>
                          <w:szCs w:val="16"/>
                        </w:rPr>
                        <w:t xml:space="preserve"> does include a manifold and exhaust pipe. It is VERY IMPORTANT that the engine and accessories are correctly matched.</w:t>
                      </w:r>
                    </w:p>
                    <w:p w14:paraId="065BFD32" w14:textId="77777777" w:rsidR="00F642D5" w:rsidRDefault="00F642D5"/>
                  </w:txbxContent>
                </v:textbox>
              </v:shape>
            </w:pict>
          </mc:Fallback>
        </mc:AlternateContent>
      </w:r>
    </w:p>
    <w:p w14:paraId="51705F6D" w14:textId="77777777" w:rsidR="00F642D5" w:rsidRDefault="00F642D5"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68620B">
        <w:trPr>
          <w:trHeight w:val="432"/>
        </w:trPr>
        <w:tc>
          <w:tcPr>
            <w:tcW w:w="10980" w:type="dxa"/>
            <w:shd w:val="clear" w:color="auto" w:fill="404040" w:themeFill="text1" w:themeFillTint="BF"/>
            <w:vAlign w:val="center"/>
          </w:tcPr>
          <w:p w14:paraId="40494DDB" w14:textId="31D128A7" w:rsidR="002D47B1" w:rsidRPr="008C0CDA" w:rsidRDefault="002D47B1" w:rsidP="0068620B">
            <w:pPr>
              <w:pStyle w:val="BasicParagraph"/>
              <w:spacing w:line="240" w:lineRule="auto"/>
              <w:rPr>
                <w:rStyle w:val="IntroCopy"/>
                <w:b/>
                <w:color w:val="404040" w:themeColor="text1" w:themeTint="BF"/>
              </w:rPr>
            </w:pPr>
            <w:r>
              <w:rPr>
                <w:rStyle w:val="IntroCopy"/>
                <w:b/>
                <w:color w:val="D0CECE" w:themeColor="background2" w:themeShade="E6"/>
              </w:rPr>
              <w:t>FEATURES</w:t>
            </w:r>
          </w:p>
        </w:tc>
      </w:tr>
    </w:tbl>
    <w:p w14:paraId="596FE077" w14:textId="172824B8" w:rsidR="00CF1DE4" w:rsidRPr="006F4D98" w:rsidRDefault="00896A18" w:rsidP="00CF1DE4">
      <w:pPr>
        <w:pStyle w:val="BasicParagraph"/>
        <w:tabs>
          <w:tab w:val="left" w:pos="10710"/>
        </w:tabs>
        <w:spacing w:line="276" w:lineRule="auto"/>
        <w:ind w:right="3240"/>
        <w:rPr>
          <w:rFonts w:ascii="Arial" w:hAnsi="Arial" w:cs="Arial"/>
          <w:b/>
          <w:bCs/>
          <w:color w:val="00B050"/>
          <w:sz w:val="28"/>
          <w:szCs w:val="28"/>
        </w:rPr>
      </w:pPr>
      <w:r w:rsidRPr="00020054">
        <w:rPr>
          <w:rFonts w:ascii="Arial" w:hAnsi="Arial" w:cs="Arial"/>
          <w:noProof/>
        </w:rPr>
        <mc:AlternateContent>
          <mc:Choice Requires="wps">
            <w:drawing>
              <wp:anchor distT="0" distB="0" distL="114300" distR="114300" simplePos="0" relativeHeight="251804672" behindDoc="1" locked="0" layoutInCell="1" allowOverlap="1" wp14:anchorId="1A759241" wp14:editId="729B098A">
                <wp:simplePos x="0" y="0"/>
                <wp:positionH relativeFrom="page">
                  <wp:posOffset>4010025</wp:posOffset>
                </wp:positionH>
                <wp:positionV relativeFrom="paragraph">
                  <wp:posOffset>446405</wp:posOffset>
                </wp:positionV>
                <wp:extent cx="3495675" cy="3105150"/>
                <wp:effectExtent l="0" t="0" r="0" b="0"/>
                <wp:wrapNone/>
                <wp:docPr id="1020971737" name="Text Box 12"/>
                <wp:cNvGraphicFramePr/>
                <a:graphic xmlns:a="http://schemas.openxmlformats.org/drawingml/2006/main">
                  <a:graphicData uri="http://schemas.microsoft.com/office/word/2010/wordprocessingShape">
                    <wps:wsp>
                      <wps:cNvSpPr txBox="1"/>
                      <wps:spPr>
                        <a:xfrm>
                          <a:off x="0" y="0"/>
                          <a:ext cx="3495675" cy="3105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B127CF"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GT II clear </w:t>
                            </w:r>
                            <w:proofErr w:type="spellStart"/>
                            <w:r w:rsidRPr="00896A18">
                              <w:rPr>
                                <w:rFonts w:ascii="Arial" w:hAnsi="Arial" w:cs="Arial"/>
                                <w:sz w:val="22"/>
                                <w:szCs w:val="22"/>
                              </w:rPr>
                              <w:t>lexan</w:t>
                            </w:r>
                            <w:proofErr w:type="spellEnd"/>
                            <w:r w:rsidRPr="00896A18">
                              <w:rPr>
                                <w:rFonts w:ascii="Arial" w:hAnsi="Arial" w:cs="Arial"/>
                                <w:sz w:val="22"/>
                                <w:szCs w:val="22"/>
                              </w:rPr>
                              <w:t xml:space="preserve"> body </w:t>
                            </w:r>
                          </w:p>
                          <w:p w14:paraId="5D5D559C"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Hard anodized, oil filled shocks </w:t>
                            </w:r>
                          </w:p>
                          <w:p w14:paraId="580C7BC7"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Ball differential </w:t>
                            </w:r>
                          </w:p>
                          <w:p w14:paraId="0FD5ACF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Dual stage air filter system </w:t>
                            </w:r>
                          </w:p>
                          <w:p w14:paraId="74430C2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Precision bearings throughout </w:t>
                            </w:r>
                          </w:p>
                          <w:p w14:paraId="4472F8F4"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Black plastic parts throughout </w:t>
                            </w:r>
                          </w:p>
                          <w:p w14:paraId="02147ABA"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Titanium RCPS style adjustable turnbuckles </w:t>
                            </w:r>
                          </w:p>
                          <w:p w14:paraId="49D8E74F" w14:textId="77777777" w:rsidR="00896A18" w:rsidRPr="00563A99" w:rsidRDefault="00896A18" w:rsidP="006F4D98">
                            <w:pPr>
                              <w:pStyle w:val="ListParagraph"/>
                              <w:numPr>
                                <w:ilvl w:val="0"/>
                                <w:numId w:val="33"/>
                              </w:numPr>
                              <w:rPr>
                                <w:rFonts w:ascii="Arial" w:hAnsi="Arial" w:cs="Arial"/>
                                <w:sz w:val="22"/>
                                <w:szCs w:val="22"/>
                              </w:rPr>
                            </w:pPr>
                            <w:r w:rsidRPr="00563A99">
                              <w:rPr>
                                <w:rFonts w:ascii="Arial" w:hAnsi="Arial" w:cs="Arial"/>
                                <w:sz w:val="22"/>
                                <w:szCs w:val="22"/>
                              </w:rPr>
                              <w:t xml:space="preserve">Black anodized shock caps </w:t>
                            </w:r>
                          </w:p>
                          <w:p w14:paraId="76C969C3"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aluminum Engine manifold (Non pull start)</w:t>
                            </w:r>
                          </w:p>
                          <w:p w14:paraId="195215D5"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polished aluminum exhaust pipe (</w:t>
                            </w:r>
                            <w:proofErr w:type="gramStart"/>
                            <w:r w:rsidRPr="00563A99">
                              <w:rPr>
                                <w:rFonts w:ascii="Arial" w:hAnsi="Arial" w:cs="Arial"/>
                                <w:sz w:val="22"/>
                                <w:szCs w:val="22"/>
                              </w:rPr>
                              <w:t>Non Pull</w:t>
                            </w:r>
                            <w:proofErr w:type="gramEnd"/>
                            <w:r w:rsidRPr="00563A99">
                              <w:rPr>
                                <w:rFonts w:ascii="Arial" w:hAnsi="Arial" w:cs="Arial"/>
                                <w:sz w:val="22"/>
                                <w:szCs w:val="22"/>
                              </w:rPr>
                              <w:t xml:space="preserve"> Start)</w:t>
                            </w:r>
                          </w:p>
                          <w:p w14:paraId="4B087446" w14:textId="774E26F4" w:rsidR="006F4D98"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4 Shoe clutch and flywheel system (</w:t>
                            </w:r>
                            <w:proofErr w:type="spellStart"/>
                            <w:r w:rsidRPr="00563A99">
                              <w:rPr>
                                <w:rFonts w:ascii="Arial" w:hAnsi="Arial" w:cs="Arial"/>
                                <w:sz w:val="22"/>
                                <w:szCs w:val="22"/>
                              </w:rPr>
                              <w:t>non pull</w:t>
                            </w:r>
                            <w:proofErr w:type="spellEnd"/>
                            <w:r w:rsidRPr="00563A99">
                              <w:rPr>
                                <w:rFonts w:ascii="Arial" w:hAnsi="Arial" w:cs="Arial"/>
                                <w:sz w:val="22"/>
                                <w:szCs w:val="22"/>
                              </w:rPr>
                              <w:t xml:space="preserve"> start)</w:t>
                            </w:r>
                          </w:p>
                          <w:p w14:paraId="33ACC450" w14:textId="7D98B03E" w:rsidR="00563A99"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Richard Saxton King decals and livery decals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9241" id="Text Box 12" o:spid="_x0000_s1034" type="#_x0000_t202" style="position:absolute;margin-left:315.75pt;margin-top:35.15pt;width:275.25pt;height:244.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" filled="f" stroked="f">
                <v:textbox>
                  <w:txbxContent>
                    <w:p w14:paraId="27B127CF"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GT II clear </w:t>
                      </w:r>
                      <w:proofErr w:type="spellStart"/>
                      <w:r w:rsidRPr="00896A18">
                        <w:rPr>
                          <w:rFonts w:ascii="Arial" w:hAnsi="Arial" w:cs="Arial"/>
                          <w:sz w:val="22"/>
                          <w:szCs w:val="22"/>
                        </w:rPr>
                        <w:t>lexan</w:t>
                      </w:r>
                      <w:proofErr w:type="spellEnd"/>
                      <w:r w:rsidRPr="00896A18">
                        <w:rPr>
                          <w:rFonts w:ascii="Arial" w:hAnsi="Arial" w:cs="Arial"/>
                          <w:sz w:val="22"/>
                          <w:szCs w:val="22"/>
                        </w:rPr>
                        <w:t xml:space="preserve"> body </w:t>
                      </w:r>
                    </w:p>
                    <w:p w14:paraId="5D5D559C" w14:textId="77777777" w:rsidR="00896A18" w:rsidRPr="00896A18" w:rsidRDefault="00896A18" w:rsidP="004B39F0">
                      <w:pPr>
                        <w:pStyle w:val="ListParagraph"/>
                        <w:numPr>
                          <w:ilvl w:val="0"/>
                          <w:numId w:val="33"/>
                        </w:numPr>
                        <w:rPr>
                          <w:rFonts w:ascii="Arial" w:hAnsi="Arial" w:cs="Arial"/>
                          <w:sz w:val="22"/>
                          <w:szCs w:val="22"/>
                        </w:rPr>
                      </w:pPr>
                      <w:r w:rsidRPr="00896A18">
                        <w:rPr>
                          <w:rFonts w:ascii="Arial" w:hAnsi="Arial" w:cs="Arial"/>
                          <w:sz w:val="22"/>
                          <w:szCs w:val="22"/>
                        </w:rPr>
                        <w:t xml:space="preserve">Hard anodized, oil filled shocks </w:t>
                      </w:r>
                    </w:p>
                    <w:p w14:paraId="580C7BC7"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Ball differential </w:t>
                      </w:r>
                    </w:p>
                    <w:p w14:paraId="0FD5ACF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Dual stage air filter system </w:t>
                      </w:r>
                    </w:p>
                    <w:p w14:paraId="74430C2D"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Precision bearings throughout </w:t>
                      </w:r>
                    </w:p>
                    <w:p w14:paraId="4472F8F4"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Black plastic parts throughout </w:t>
                      </w:r>
                    </w:p>
                    <w:p w14:paraId="02147ABA" w14:textId="77777777" w:rsidR="00896A18" w:rsidRPr="00896A18" w:rsidRDefault="00896A18" w:rsidP="006F4D98">
                      <w:pPr>
                        <w:pStyle w:val="ListParagraph"/>
                        <w:numPr>
                          <w:ilvl w:val="0"/>
                          <w:numId w:val="33"/>
                        </w:numPr>
                        <w:rPr>
                          <w:rFonts w:ascii="Arial" w:hAnsi="Arial" w:cs="Arial"/>
                          <w:sz w:val="22"/>
                          <w:szCs w:val="22"/>
                        </w:rPr>
                      </w:pPr>
                      <w:r w:rsidRPr="00896A18">
                        <w:rPr>
                          <w:rFonts w:ascii="Arial" w:hAnsi="Arial" w:cs="Arial"/>
                          <w:sz w:val="22"/>
                          <w:szCs w:val="22"/>
                        </w:rPr>
                        <w:t xml:space="preserve">Titanium RCPS style adjustable turnbuckles </w:t>
                      </w:r>
                    </w:p>
                    <w:p w14:paraId="49D8E74F" w14:textId="77777777" w:rsidR="00896A18" w:rsidRPr="00563A99" w:rsidRDefault="00896A18" w:rsidP="006F4D98">
                      <w:pPr>
                        <w:pStyle w:val="ListParagraph"/>
                        <w:numPr>
                          <w:ilvl w:val="0"/>
                          <w:numId w:val="33"/>
                        </w:numPr>
                        <w:rPr>
                          <w:rFonts w:ascii="Arial" w:hAnsi="Arial" w:cs="Arial"/>
                          <w:sz w:val="22"/>
                          <w:szCs w:val="22"/>
                        </w:rPr>
                      </w:pPr>
                      <w:r w:rsidRPr="00563A99">
                        <w:rPr>
                          <w:rFonts w:ascii="Arial" w:hAnsi="Arial" w:cs="Arial"/>
                          <w:sz w:val="22"/>
                          <w:szCs w:val="22"/>
                        </w:rPr>
                        <w:t xml:space="preserve">Black anodized shock caps </w:t>
                      </w:r>
                    </w:p>
                    <w:p w14:paraId="76C969C3"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aluminum Engine manifold (Non pull start)</w:t>
                      </w:r>
                    </w:p>
                    <w:p w14:paraId="195215D5" w14:textId="77777777" w:rsidR="00896A18" w:rsidRPr="00563A99" w:rsidRDefault="00896A18" w:rsidP="004B39F0">
                      <w:pPr>
                        <w:pStyle w:val="ListParagraph"/>
                        <w:numPr>
                          <w:ilvl w:val="0"/>
                          <w:numId w:val="33"/>
                        </w:numPr>
                        <w:rPr>
                          <w:rFonts w:ascii="Arial" w:hAnsi="Arial" w:cs="Arial"/>
                          <w:sz w:val="22"/>
                          <w:szCs w:val="22"/>
                        </w:rPr>
                      </w:pPr>
                      <w:r w:rsidRPr="00563A99">
                        <w:rPr>
                          <w:rFonts w:ascii="Arial" w:hAnsi="Arial" w:cs="Arial"/>
                          <w:sz w:val="22"/>
                          <w:szCs w:val="22"/>
                        </w:rPr>
                        <w:t>Black anodized polished aluminum exhaust pipe (</w:t>
                      </w:r>
                      <w:proofErr w:type="gramStart"/>
                      <w:r w:rsidRPr="00563A99">
                        <w:rPr>
                          <w:rFonts w:ascii="Arial" w:hAnsi="Arial" w:cs="Arial"/>
                          <w:sz w:val="22"/>
                          <w:szCs w:val="22"/>
                        </w:rPr>
                        <w:t>Non Pull</w:t>
                      </w:r>
                      <w:proofErr w:type="gramEnd"/>
                      <w:r w:rsidRPr="00563A99">
                        <w:rPr>
                          <w:rFonts w:ascii="Arial" w:hAnsi="Arial" w:cs="Arial"/>
                          <w:sz w:val="22"/>
                          <w:szCs w:val="22"/>
                        </w:rPr>
                        <w:t xml:space="preserve"> Start)</w:t>
                      </w:r>
                    </w:p>
                    <w:p w14:paraId="4B087446" w14:textId="774E26F4" w:rsidR="006F4D98"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4 Shoe clutch and flywheel system (</w:t>
                      </w:r>
                      <w:proofErr w:type="spellStart"/>
                      <w:r w:rsidRPr="00563A99">
                        <w:rPr>
                          <w:rFonts w:ascii="Arial" w:hAnsi="Arial" w:cs="Arial"/>
                          <w:sz w:val="22"/>
                          <w:szCs w:val="22"/>
                        </w:rPr>
                        <w:t>non pull</w:t>
                      </w:r>
                      <w:proofErr w:type="spellEnd"/>
                      <w:r w:rsidRPr="00563A99">
                        <w:rPr>
                          <w:rFonts w:ascii="Arial" w:hAnsi="Arial" w:cs="Arial"/>
                          <w:sz w:val="22"/>
                          <w:szCs w:val="22"/>
                        </w:rPr>
                        <w:t xml:space="preserve"> start)</w:t>
                      </w:r>
                    </w:p>
                    <w:p w14:paraId="33ACC450" w14:textId="7D98B03E" w:rsidR="00563A99" w:rsidRPr="00563A99" w:rsidRDefault="00563A99" w:rsidP="00563A99">
                      <w:pPr>
                        <w:pStyle w:val="ListParagraph"/>
                        <w:numPr>
                          <w:ilvl w:val="0"/>
                          <w:numId w:val="33"/>
                        </w:numPr>
                        <w:rPr>
                          <w:rFonts w:ascii="Arial" w:hAnsi="Arial" w:cs="Arial"/>
                          <w:sz w:val="22"/>
                          <w:szCs w:val="22"/>
                        </w:rPr>
                      </w:pPr>
                      <w:r w:rsidRPr="00563A99">
                        <w:rPr>
                          <w:rFonts w:ascii="Arial" w:hAnsi="Arial" w:cs="Arial"/>
                          <w:sz w:val="22"/>
                          <w:szCs w:val="22"/>
                        </w:rPr>
                        <w:t>Richard Saxton King decals and livery decals included</w:t>
                      </w:r>
                    </w:p>
                  </w:txbxContent>
                </v:textbox>
                <w10:wrap anchorx="page"/>
              </v:shape>
            </w:pict>
          </mc:Fallback>
        </mc:AlternateContent>
      </w:r>
      <w:r w:rsidR="004E01A3"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300BE545">
                <wp:simplePos x="0" y="0"/>
                <wp:positionH relativeFrom="page">
                  <wp:posOffset>238125</wp:posOffset>
                </wp:positionH>
                <wp:positionV relativeFrom="paragraph">
                  <wp:posOffset>469264</wp:posOffset>
                </wp:positionV>
                <wp:extent cx="3714750" cy="332422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714750" cy="3324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17C917" w14:textId="49D1D9C9" w:rsidR="00AD7AF3" w:rsidRPr="00AD7AF3"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 xml:space="preserve">Black laser etched aircraft aluminum tub chassis </w:t>
                            </w:r>
                          </w:p>
                          <w:p w14:paraId="40B40915" w14:textId="14798357" w:rsidR="00F72374"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Stealth ATC transmission, optimized for gas truck racing, 2.6:1 reduction</w:t>
                            </w:r>
                            <w:r w:rsidR="00F72374" w:rsidRPr="00F72374">
                              <w:rPr>
                                <w:rFonts w:ascii="Arial" w:hAnsi="Arial" w:cs="Arial"/>
                                <w:color w:val="000000" w:themeColor="text1"/>
                                <w:sz w:val="22"/>
                                <w:szCs w:val="22"/>
                              </w:rPr>
                              <w:t xml:space="preserve"> </w:t>
                            </w:r>
                          </w:p>
                          <w:p w14:paraId="3B8927D6" w14:textId="0485B319" w:rsidR="006F4D98" w:rsidRPr="006F4D9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Nickel plated, chrome rear CVA drive shafts</w:t>
                            </w:r>
                            <w:r w:rsidR="006F4D98" w:rsidRPr="006F4D98">
                              <w:rPr>
                                <w:rFonts w:ascii="Arial" w:hAnsi="Arial" w:cs="Arial"/>
                                <w:color w:val="000000" w:themeColor="text1"/>
                                <w:sz w:val="22"/>
                                <w:szCs w:val="22"/>
                              </w:rPr>
                              <w:t xml:space="preserve"> </w:t>
                            </w:r>
                          </w:p>
                          <w:p w14:paraId="69BCB815"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color w:val="000000" w:themeColor="text1"/>
                                <w:sz w:val="22"/>
                                <w:szCs w:val="22"/>
                              </w:rPr>
                              <w:t xml:space="preserve">Powerful rear disk brakes </w:t>
                            </w:r>
                          </w:p>
                          <w:p w14:paraId="4962CC44" w14:textId="77777777" w:rsidR="00896A18" w:rsidRPr="00896A1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sz w:val="22"/>
                                <w:szCs w:val="22"/>
                              </w:rPr>
                              <w:t xml:space="preserve">Inline steering blocks and front axles </w:t>
                            </w:r>
                          </w:p>
                          <w:p w14:paraId="5B685334" w14:textId="4FDCA114" w:rsidR="004E01A3" w:rsidRDefault="00896A18" w:rsidP="006F4D98">
                            <w:pPr>
                              <w:pStyle w:val="ListParagraph"/>
                              <w:numPr>
                                <w:ilvl w:val="0"/>
                                <w:numId w:val="32"/>
                              </w:numPr>
                              <w:rPr>
                                <w:rFonts w:ascii="Arial" w:hAnsi="Arial" w:cs="Arial"/>
                                <w:color w:val="000000" w:themeColor="text1"/>
                                <w:sz w:val="22"/>
                                <w:szCs w:val="22"/>
                              </w:rPr>
                            </w:pPr>
                            <w:proofErr w:type="gramStart"/>
                            <w:r w:rsidRPr="00896A18">
                              <w:rPr>
                                <w:rFonts w:ascii="Arial" w:hAnsi="Arial" w:cs="Arial"/>
                                <w:color w:val="000000" w:themeColor="text1"/>
                                <w:sz w:val="22"/>
                                <w:szCs w:val="22"/>
                              </w:rPr>
                              <w:t>30 degree</w:t>
                            </w:r>
                            <w:proofErr w:type="gramEnd"/>
                            <w:r w:rsidRPr="00896A18">
                              <w:rPr>
                                <w:rFonts w:ascii="Arial" w:hAnsi="Arial" w:cs="Arial"/>
                                <w:color w:val="000000" w:themeColor="text1"/>
                                <w:sz w:val="22"/>
                                <w:szCs w:val="22"/>
                              </w:rPr>
                              <w:t xml:space="preserve"> caster blocks</w:t>
                            </w:r>
                            <w:r w:rsidR="004E01A3" w:rsidRPr="004E01A3">
                              <w:rPr>
                                <w:rFonts w:ascii="Arial" w:hAnsi="Arial" w:cs="Arial"/>
                                <w:color w:val="000000" w:themeColor="text1"/>
                                <w:sz w:val="22"/>
                                <w:szCs w:val="22"/>
                              </w:rPr>
                              <w:t xml:space="preserve"> </w:t>
                            </w:r>
                          </w:p>
                          <w:p w14:paraId="5F5F0CD8"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Adjustable slipper clutch </w:t>
                            </w:r>
                          </w:p>
                          <w:p w14:paraId="790A0B3B"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2-second, quick fill fuel tank with filter </w:t>
                            </w:r>
                          </w:p>
                          <w:p w14:paraId="31CFBDCA"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Updated black T2 front and rear arms </w:t>
                            </w:r>
                          </w:p>
                          <w:p w14:paraId="1D02D8FD"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Reversible </w:t>
                            </w:r>
                            <w:proofErr w:type="spellStart"/>
                            <w:r w:rsidRPr="00896A18">
                              <w:rPr>
                                <w:rFonts w:ascii="Arial" w:hAnsi="Arial" w:cs="Arial"/>
                                <w:sz w:val="22"/>
                                <w:szCs w:val="22"/>
                              </w:rPr>
                              <w:t>bellcrank</w:t>
                            </w:r>
                            <w:proofErr w:type="spellEnd"/>
                            <w:r w:rsidRPr="00896A18">
                              <w:rPr>
                                <w:rFonts w:ascii="Arial" w:hAnsi="Arial" w:cs="Arial"/>
                                <w:sz w:val="22"/>
                                <w:szCs w:val="22"/>
                              </w:rPr>
                              <w:t xml:space="preserve"> / servo-saver steering </w:t>
                            </w:r>
                          </w:p>
                          <w:p w14:paraId="18F33D4A" w14:textId="6368249B" w:rsidR="004E01A3" w:rsidRPr="00896A18" w:rsidRDefault="00896A18" w:rsidP="004E01A3">
                            <w:pPr>
                              <w:pStyle w:val="ListParagraph"/>
                              <w:numPr>
                                <w:ilvl w:val="0"/>
                                <w:numId w:val="32"/>
                              </w:numPr>
                              <w:rPr>
                                <w:rFonts w:ascii="Arial" w:hAnsi="Arial" w:cs="Arial"/>
                                <w:sz w:val="22"/>
                                <w:szCs w:val="22"/>
                                <w:lang w:val="fr-FR"/>
                              </w:rPr>
                            </w:pPr>
                            <w:r w:rsidRPr="00896A18">
                              <w:rPr>
                                <w:rFonts w:ascii="Arial" w:hAnsi="Arial" w:cs="Arial"/>
                                <w:sz w:val="22"/>
                                <w:szCs w:val="22"/>
                                <w:lang w:val="fr-FR"/>
                              </w:rPr>
                              <w:t xml:space="preserve">Vintage multi-surface </w:t>
                            </w:r>
                            <w:proofErr w:type="spellStart"/>
                            <w:r w:rsidRPr="00896A18">
                              <w:rPr>
                                <w:rFonts w:ascii="Arial" w:hAnsi="Arial" w:cs="Arial"/>
                                <w:sz w:val="22"/>
                                <w:szCs w:val="22"/>
                                <w:lang w:val="fr-FR"/>
                              </w:rPr>
                              <w:t>wide</w:t>
                            </w:r>
                            <w:proofErr w:type="spellEnd"/>
                            <w:r w:rsidRPr="00896A18">
                              <w:rPr>
                                <w:rFonts w:ascii="Arial" w:hAnsi="Arial" w:cs="Arial"/>
                                <w:sz w:val="22"/>
                                <w:szCs w:val="22"/>
                                <w:lang w:val="fr-FR"/>
                              </w:rPr>
                              <w:t xml:space="preserve"> front tires</w:t>
                            </w:r>
                            <w:r w:rsidR="004E01A3" w:rsidRPr="00896A18">
                              <w:rPr>
                                <w:rFonts w:ascii="Arial" w:hAnsi="Arial" w:cs="Arial"/>
                                <w:sz w:val="22"/>
                                <w:szCs w:val="22"/>
                                <w:lang w:val="fr-FR"/>
                              </w:rPr>
                              <w:t xml:space="preserve"> </w:t>
                            </w:r>
                          </w:p>
                          <w:p w14:paraId="683010F4"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Vintage spike rear tires </w:t>
                            </w:r>
                          </w:p>
                          <w:p w14:paraId="0C9C77A2" w14:textId="0997409D" w:rsidR="004E01A3"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New lightweight dish style wheels</w:t>
                            </w:r>
                            <w:r w:rsidR="004E01A3" w:rsidRPr="00896A18">
                              <w:rPr>
                                <w:rFonts w:ascii="Arial" w:hAnsi="Arial" w:cs="Arial"/>
                                <w:sz w:val="22"/>
                                <w:szCs w:val="22"/>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_x0000_s1035" type="#_x0000_t202" style="position:absolute;margin-left:18.75pt;margin-top:36.95pt;width:292.5pt;height:261.7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" filled="f" stroked="f">
                <v:textbox>
                  <w:txbxContent>
                    <w:p w14:paraId="0B17C917" w14:textId="49D1D9C9" w:rsidR="00AD7AF3" w:rsidRPr="00AD7AF3"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 xml:space="preserve">Black laser etched aircraft aluminum tub chassis </w:t>
                      </w:r>
                    </w:p>
                    <w:p w14:paraId="40B40915" w14:textId="14798357" w:rsidR="00F72374"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Stealth ATC transmission, optimized for gas truck racing, 2.6:1 reduction</w:t>
                      </w:r>
                      <w:r w:rsidR="00F72374" w:rsidRPr="00F72374">
                        <w:rPr>
                          <w:rFonts w:ascii="Arial" w:hAnsi="Arial" w:cs="Arial"/>
                          <w:color w:val="000000" w:themeColor="text1"/>
                          <w:sz w:val="22"/>
                          <w:szCs w:val="22"/>
                        </w:rPr>
                        <w:t xml:space="preserve"> </w:t>
                      </w:r>
                    </w:p>
                    <w:p w14:paraId="3B8927D6" w14:textId="0485B319" w:rsidR="006F4D98" w:rsidRPr="006F4D9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color w:val="000000" w:themeColor="text1"/>
                          <w:sz w:val="22"/>
                          <w:szCs w:val="22"/>
                        </w:rPr>
                        <w:t>Nickel plated, chrome rear CVA drive shafts</w:t>
                      </w:r>
                      <w:r w:rsidR="006F4D98" w:rsidRPr="006F4D98">
                        <w:rPr>
                          <w:rFonts w:ascii="Arial" w:hAnsi="Arial" w:cs="Arial"/>
                          <w:color w:val="000000" w:themeColor="text1"/>
                          <w:sz w:val="22"/>
                          <w:szCs w:val="22"/>
                        </w:rPr>
                        <w:t xml:space="preserve"> </w:t>
                      </w:r>
                    </w:p>
                    <w:p w14:paraId="69BCB815"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color w:val="000000" w:themeColor="text1"/>
                          <w:sz w:val="22"/>
                          <w:szCs w:val="22"/>
                        </w:rPr>
                        <w:t xml:space="preserve">Powerful rear disk brakes </w:t>
                      </w:r>
                    </w:p>
                    <w:p w14:paraId="4962CC44" w14:textId="77777777" w:rsidR="00896A18" w:rsidRPr="00896A18" w:rsidRDefault="00896A18" w:rsidP="006F4D98">
                      <w:pPr>
                        <w:pStyle w:val="ListParagraph"/>
                        <w:numPr>
                          <w:ilvl w:val="0"/>
                          <w:numId w:val="32"/>
                        </w:numPr>
                        <w:rPr>
                          <w:rFonts w:ascii="Arial" w:hAnsi="Arial" w:cs="Arial"/>
                          <w:color w:val="000000" w:themeColor="text1"/>
                          <w:sz w:val="22"/>
                          <w:szCs w:val="22"/>
                        </w:rPr>
                      </w:pPr>
                      <w:r w:rsidRPr="00896A18">
                        <w:rPr>
                          <w:rFonts w:ascii="Arial" w:hAnsi="Arial" w:cs="Arial"/>
                          <w:sz w:val="22"/>
                          <w:szCs w:val="22"/>
                        </w:rPr>
                        <w:t xml:space="preserve">Inline steering blocks and front axles </w:t>
                      </w:r>
                    </w:p>
                    <w:p w14:paraId="5B685334" w14:textId="4FDCA114" w:rsidR="004E01A3" w:rsidRDefault="00896A18" w:rsidP="006F4D98">
                      <w:pPr>
                        <w:pStyle w:val="ListParagraph"/>
                        <w:numPr>
                          <w:ilvl w:val="0"/>
                          <w:numId w:val="32"/>
                        </w:numPr>
                        <w:rPr>
                          <w:rFonts w:ascii="Arial" w:hAnsi="Arial" w:cs="Arial"/>
                          <w:color w:val="000000" w:themeColor="text1"/>
                          <w:sz w:val="22"/>
                          <w:szCs w:val="22"/>
                        </w:rPr>
                      </w:pPr>
                      <w:proofErr w:type="gramStart"/>
                      <w:r w:rsidRPr="00896A18">
                        <w:rPr>
                          <w:rFonts w:ascii="Arial" w:hAnsi="Arial" w:cs="Arial"/>
                          <w:color w:val="000000" w:themeColor="text1"/>
                          <w:sz w:val="22"/>
                          <w:szCs w:val="22"/>
                        </w:rPr>
                        <w:t>30 degree</w:t>
                      </w:r>
                      <w:proofErr w:type="gramEnd"/>
                      <w:r w:rsidRPr="00896A18">
                        <w:rPr>
                          <w:rFonts w:ascii="Arial" w:hAnsi="Arial" w:cs="Arial"/>
                          <w:color w:val="000000" w:themeColor="text1"/>
                          <w:sz w:val="22"/>
                          <w:szCs w:val="22"/>
                        </w:rPr>
                        <w:t xml:space="preserve"> caster blocks</w:t>
                      </w:r>
                      <w:r w:rsidR="004E01A3" w:rsidRPr="004E01A3">
                        <w:rPr>
                          <w:rFonts w:ascii="Arial" w:hAnsi="Arial" w:cs="Arial"/>
                          <w:color w:val="000000" w:themeColor="text1"/>
                          <w:sz w:val="22"/>
                          <w:szCs w:val="22"/>
                        </w:rPr>
                        <w:t xml:space="preserve"> </w:t>
                      </w:r>
                    </w:p>
                    <w:p w14:paraId="5F5F0CD8"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Adjustable slipper clutch </w:t>
                      </w:r>
                    </w:p>
                    <w:p w14:paraId="790A0B3B" w14:textId="77777777" w:rsidR="00896A18" w:rsidRPr="00896A18" w:rsidRDefault="00896A18" w:rsidP="006F4D98">
                      <w:pPr>
                        <w:pStyle w:val="ListParagraph"/>
                        <w:numPr>
                          <w:ilvl w:val="0"/>
                          <w:numId w:val="32"/>
                        </w:numPr>
                        <w:rPr>
                          <w:rFonts w:ascii="Arial" w:hAnsi="Arial" w:cs="Arial"/>
                          <w:sz w:val="22"/>
                          <w:szCs w:val="22"/>
                        </w:rPr>
                      </w:pPr>
                      <w:r w:rsidRPr="00896A18">
                        <w:rPr>
                          <w:rFonts w:ascii="Arial" w:hAnsi="Arial" w:cs="Arial"/>
                          <w:sz w:val="22"/>
                          <w:szCs w:val="22"/>
                        </w:rPr>
                        <w:t xml:space="preserve">2-second, quick fill fuel tank with filter </w:t>
                      </w:r>
                    </w:p>
                    <w:p w14:paraId="31CFBDCA"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Updated black T2 front and rear arms </w:t>
                      </w:r>
                    </w:p>
                    <w:p w14:paraId="1D02D8FD"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Reversible </w:t>
                      </w:r>
                      <w:proofErr w:type="spellStart"/>
                      <w:r w:rsidRPr="00896A18">
                        <w:rPr>
                          <w:rFonts w:ascii="Arial" w:hAnsi="Arial" w:cs="Arial"/>
                          <w:sz w:val="22"/>
                          <w:szCs w:val="22"/>
                        </w:rPr>
                        <w:t>bellcrank</w:t>
                      </w:r>
                      <w:proofErr w:type="spellEnd"/>
                      <w:r w:rsidRPr="00896A18">
                        <w:rPr>
                          <w:rFonts w:ascii="Arial" w:hAnsi="Arial" w:cs="Arial"/>
                          <w:sz w:val="22"/>
                          <w:szCs w:val="22"/>
                        </w:rPr>
                        <w:t xml:space="preserve"> / servo-saver steering </w:t>
                      </w:r>
                    </w:p>
                    <w:p w14:paraId="18F33D4A" w14:textId="6368249B" w:rsidR="004E01A3" w:rsidRPr="00896A18" w:rsidRDefault="00896A18" w:rsidP="004E01A3">
                      <w:pPr>
                        <w:pStyle w:val="ListParagraph"/>
                        <w:numPr>
                          <w:ilvl w:val="0"/>
                          <w:numId w:val="32"/>
                        </w:numPr>
                        <w:rPr>
                          <w:rFonts w:ascii="Arial" w:hAnsi="Arial" w:cs="Arial"/>
                          <w:sz w:val="22"/>
                          <w:szCs w:val="22"/>
                          <w:lang w:val="fr-FR"/>
                        </w:rPr>
                      </w:pPr>
                      <w:r w:rsidRPr="00896A18">
                        <w:rPr>
                          <w:rFonts w:ascii="Arial" w:hAnsi="Arial" w:cs="Arial"/>
                          <w:sz w:val="22"/>
                          <w:szCs w:val="22"/>
                          <w:lang w:val="fr-FR"/>
                        </w:rPr>
                        <w:t xml:space="preserve">Vintage multi-surface </w:t>
                      </w:r>
                      <w:proofErr w:type="spellStart"/>
                      <w:r w:rsidRPr="00896A18">
                        <w:rPr>
                          <w:rFonts w:ascii="Arial" w:hAnsi="Arial" w:cs="Arial"/>
                          <w:sz w:val="22"/>
                          <w:szCs w:val="22"/>
                          <w:lang w:val="fr-FR"/>
                        </w:rPr>
                        <w:t>wide</w:t>
                      </w:r>
                      <w:proofErr w:type="spellEnd"/>
                      <w:r w:rsidRPr="00896A18">
                        <w:rPr>
                          <w:rFonts w:ascii="Arial" w:hAnsi="Arial" w:cs="Arial"/>
                          <w:sz w:val="22"/>
                          <w:szCs w:val="22"/>
                          <w:lang w:val="fr-FR"/>
                        </w:rPr>
                        <w:t xml:space="preserve"> front tires</w:t>
                      </w:r>
                      <w:r w:rsidR="004E01A3" w:rsidRPr="00896A18">
                        <w:rPr>
                          <w:rFonts w:ascii="Arial" w:hAnsi="Arial" w:cs="Arial"/>
                          <w:sz w:val="22"/>
                          <w:szCs w:val="22"/>
                          <w:lang w:val="fr-FR"/>
                        </w:rPr>
                        <w:t xml:space="preserve"> </w:t>
                      </w:r>
                    </w:p>
                    <w:p w14:paraId="683010F4" w14:textId="77777777" w:rsidR="00896A18"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 xml:space="preserve">Vintage spike rear tires </w:t>
                      </w:r>
                    </w:p>
                    <w:p w14:paraId="0C9C77A2" w14:textId="0997409D" w:rsidR="004E01A3" w:rsidRPr="00896A18" w:rsidRDefault="00896A18" w:rsidP="004E01A3">
                      <w:pPr>
                        <w:pStyle w:val="ListParagraph"/>
                        <w:numPr>
                          <w:ilvl w:val="0"/>
                          <w:numId w:val="32"/>
                        </w:numPr>
                        <w:rPr>
                          <w:rFonts w:ascii="Arial" w:hAnsi="Arial" w:cs="Arial"/>
                          <w:sz w:val="22"/>
                          <w:szCs w:val="22"/>
                        </w:rPr>
                      </w:pPr>
                      <w:r w:rsidRPr="00896A18">
                        <w:rPr>
                          <w:rFonts w:ascii="Arial" w:hAnsi="Arial" w:cs="Arial"/>
                          <w:sz w:val="22"/>
                          <w:szCs w:val="22"/>
                        </w:rPr>
                        <w:t>New lightweight dish style wheels</w:t>
                      </w:r>
                      <w:r w:rsidR="004E01A3" w:rsidRPr="00896A18">
                        <w:rPr>
                          <w:rFonts w:ascii="Arial" w:hAnsi="Arial" w:cs="Arial"/>
                          <w:sz w:val="22"/>
                          <w:szCs w:val="22"/>
                        </w:rPr>
                        <w:t xml:space="preserve"> </w:t>
                      </w:r>
                    </w:p>
                    <w:p w14:paraId="3570D8EB" w14:textId="695F8155" w:rsidR="00CF1DE4" w:rsidRPr="004E01A3" w:rsidRDefault="00CF1DE4" w:rsidP="004E01A3">
                      <w:pPr>
                        <w:pStyle w:val="ListParagraph"/>
                        <w:ind w:firstLine="0"/>
                        <w:rPr>
                          <w:rFonts w:ascii="Arial" w:hAnsi="Arial" w:cs="Arial"/>
                          <w:sz w:val="18"/>
                          <w:szCs w:val="18"/>
                        </w:rPr>
                      </w:pP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3EE51DB6"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40ED239A"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135B17DF"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341CF55B"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4676E0AB"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77777777"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77777777"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37AA2A24" w14:textId="77777777" w:rsidR="006F4D98" w:rsidRDefault="006F4D98" w:rsidP="00CF1DE4">
      <w:pPr>
        <w:pStyle w:val="BasicParagraph"/>
        <w:ind w:right="5220"/>
        <w:jc w:val="both"/>
        <w:rPr>
          <w:rStyle w:val="IntroCopy"/>
          <w:iCs/>
          <w:color w:val="FF0000"/>
          <w:sz w:val="18"/>
          <w:szCs w:val="18"/>
        </w:rPr>
      </w:pPr>
    </w:p>
    <w:p w14:paraId="4E996BF6" w14:textId="77777777" w:rsidR="006F4D98" w:rsidRDefault="006F4D98"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77A7928F" w:rsidR="00CF1DE4" w:rsidRDefault="00CF1DE4"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CF1DE4">
        <w:trPr>
          <w:trHeight w:val="432"/>
        </w:trPr>
        <w:tc>
          <w:tcPr>
            <w:tcW w:w="5580" w:type="dxa"/>
            <w:shd w:val="clear" w:color="auto" w:fill="404040" w:themeFill="text1" w:themeFillTint="BF"/>
            <w:vAlign w:val="center"/>
          </w:tcPr>
          <w:p w14:paraId="6EB27559" w14:textId="4417CE9E" w:rsidR="00CF1DE4" w:rsidRPr="005735AE" w:rsidRDefault="00CF1DE4" w:rsidP="00CF1DE4">
            <w:pPr>
              <w:pStyle w:val="BasicParagraph"/>
              <w:spacing w:line="240" w:lineRule="auto"/>
              <w:rPr>
                <w:rStyle w:val="IntroCopy"/>
                <w:rFonts w:eastAsia="Times New Roman"/>
                <w:b/>
                <w:color w:val="FFFFFF"/>
              </w:rPr>
            </w:pPr>
            <w:r w:rsidRPr="008C0CDA">
              <w:rPr>
                <w:rFonts w:ascii="Arial" w:hAnsi="Arial" w:cs="Arial"/>
                <w:b/>
                <w:color w:val="D0CECE" w:themeColor="background2" w:themeShade="E6"/>
              </w:rPr>
              <w:t>ITEMS NEEDED TO COMPLETE</w:t>
            </w:r>
          </w:p>
        </w:tc>
        <w:tc>
          <w:tcPr>
            <w:tcW w:w="360" w:type="dxa"/>
            <w:shd w:val="clear" w:color="auto" w:fill="FFFFFF"/>
            <w:vAlign w:val="center"/>
          </w:tcPr>
          <w:p w14:paraId="4F4CCE3E" w14:textId="5D3B39C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404040" w:themeFill="text1" w:themeFillTint="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8C0CDA">
              <w:rPr>
                <w:rStyle w:val="IntroCopy"/>
                <w:rFonts w:eastAsia="Times New Roman"/>
                <w:b/>
                <w:color w:val="D0CECE" w:themeColor="background2" w:themeShade="E6"/>
              </w:rPr>
              <w:t>SPECIFICATIONS</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1B2D51B9">
                <wp:simplePos x="0" y="0"/>
                <wp:positionH relativeFrom="margin">
                  <wp:posOffset>-276226</wp:posOffset>
                </wp:positionH>
                <wp:positionV relativeFrom="paragraph">
                  <wp:posOffset>339725</wp:posOffset>
                </wp:positionV>
                <wp:extent cx="3819525" cy="2019300"/>
                <wp:effectExtent l="0" t="0" r="0" b="0"/>
                <wp:wrapNone/>
                <wp:docPr id="2058564625" name="Text Box 27"/>
                <wp:cNvGraphicFramePr/>
                <a:graphic xmlns:a="http://schemas.openxmlformats.org/drawingml/2006/main">
                  <a:graphicData uri="http://schemas.microsoft.com/office/word/2010/wordprocessingShape">
                    <wps:wsp>
                      <wps:cNvSpPr txBox="1"/>
                      <wps:spPr>
                        <a:xfrm>
                          <a:off x="0" y="0"/>
                          <a:ext cx="3819525" cy="2019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102FCC" w14:textId="77777777" w:rsidR="007F23CC" w:rsidRPr="0006436A" w:rsidRDefault="007F23CC"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.12 or .15 non-pull start engine (O.S. type crank)</w:t>
                            </w:r>
                          </w:p>
                          <w:p w14:paraId="6B9B57BC" w14:textId="77777777"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Radio control battery charger</w:t>
                            </w:r>
                          </w:p>
                          <w:p w14:paraId="57908286"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Starter box</w:t>
                            </w:r>
                          </w:p>
                          <w:p w14:paraId="395328FC" w14:textId="49ECA78F"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themeColor="text1"/>
                              </w:rPr>
                            </w:pPr>
                            <w:r w:rsidRPr="0006436A">
                              <w:rPr>
                                <w:rFonts w:ascii="Arial" w:hAnsi="Arial" w:cs="Arial"/>
                                <w:color w:val="000000" w:themeColor="text1"/>
                              </w:rPr>
                              <w:t xml:space="preserve">Nitro fuel </w:t>
                            </w:r>
                          </w:p>
                          <w:p w14:paraId="7D0B4067"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2-channel RC surface transmitter and its batteries</w:t>
                            </w:r>
                          </w:p>
                          <w:p w14:paraId="4185911D" w14:textId="308A6F1C" w:rsidR="0096730D"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2-channel receiver</w:t>
                            </w:r>
                          </w:p>
                          <w:p w14:paraId="1CB89D9A" w14:textId="6E03CACF" w:rsidR="0096730D"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Receiver battery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6" type="#_x0000_t202" style="position:absolute;left:0;text-align:left;margin-left:-21.75pt;margin-top:26.75pt;width:300.75pt;height:15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" filled="f" stroked="f">
                <v:textbox>
                  <w:txbxContent>
                    <w:p w14:paraId="7D102FCC" w14:textId="77777777" w:rsidR="007F23CC" w:rsidRPr="0006436A" w:rsidRDefault="007F23CC"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.12 or .15 non-pull start engine (O.S. type crank)</w:t>
                      </w:r>
                    </w:p>
                    <w:p w14:paraId="6B9B57BC" w14:textId="77777777"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Radio control battery charger</w:t>
                      </w:r>
                    </w:p>
                    <w:p w14:paraId="57908286"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Starter box</w:t>
                      </w:r>
                    </w:p>
                    <w:p w14:paraId="395328FC" w14:textId="49ECA78F" w:rsidR="0006436A" w:rsidRPr="0006436A" w:rsidRDefault="0006436A" w:rsidP="00AB6082">
                      <w:pPr>
                        <w:pStyle w:val="ListParagraph"/>
                        <w:numPr>
                          <w:ilvl w:val="0"/>
                          <w:numId w:val="35"/>
                        </w:numPr>
                        <w:shd w:val="clear" w:color="auto" w:fill="FFFFFF"/>
                        <w:spacing w:line="360" w:lineRule="auto"/>
                        <w:jc w:val="both"/>
                        <w:rPr>
                          <w:rFonts w:ascii="Arial" w:hAnsi="Arial" w:cs="Arial"/>
                          <w:color w:val="000000" w:themeColor="text1"/>
                        </w:rPr>
                      </w:pPr>
                      <w:r w:rsidRPr="0006436A">
                        <w:rPr>
                          <w:rFonts w:ascii="Arial" w:hAnsi="Arial" w:cs="Arial"/>
                          <w:color w:val="000000" w:themeColor="text1"/>
                        </w:rPr>
                        <w:t xml:space="preserve">Nitro fuel </w:t>
                      </w:r>
                    </w:p>
                    <w:p w14:paraId="7D0B4067" w14:textId="77777777" w:rsidR="0006436A"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2-channel RC surface transmitter and its batteries</w:t>
                      </w:r>
                    </w:p>
                    <w:p w14:paraId="4185911D" w14:textId="308A6F1C" w:rsidR="0096730D" w:rsidRPr="0006436A" w:rsidRDefault="0006436A" w:rsidP="00AB6082">
                      <w:pPr>
                        <w:pStyle w:val="ListParagraph"/>
                        <w:numPr>
                          <w:ilvl w:val="0"/>
                          <w:numId w:val="35"/>
                        </w:numPr>
                        <w:shd w:val="clear" w:color="auto" w:fill="FFFFFF"/>
                        <w:spacing w:line="360" w:lineRule="auto"/>
                        <w:jc w:val="both"/>
                        <w:rPr>
                          <w:rFonts w:ascii="Arial" w:hAnsi="Arial" w:cs="Arial"/>
                          <w:color w:val="000000"/>
                        </w:rPr>
                      </w:pPr>
                      <w:r w:rsidRPr="0006436A">
                        <w:rPr>
                          <w:rFonts w:ascii="Arial" w:hAnsi="Arial" w:cs="Arial"/>
                          <w:color w:val="000000"/>
                        </w:rPr>
                        <w:t>2-channel receiver</w:t>
                      </w:r>
                    </w:p>
                    <w:p w14:paraId="1CB89D9A" w14:textId="6E03CACF" w:rsidR="0096730D" w:rsidRPr="0006436A" w:rsidRDefault="0006436A" w:rsidP="00AB6082">
                      <w:pPr>
                        <w:pStyle w:val="ListParagraph"/>
                        <w:numPr>
                          <w:ilvl w:val="0"/>
                          <w:numId w:val="35"/>
                        </w:numPr>
                        <w:spacing w:line="360" w:lineRule="auto"/>
                        <w:jc w:val="both"/>
                        <w:rPr>
                          <w:rFonts w:ascii="Arial" w:hAnsi="Arial" w:cs="Arial"/>
                          <w:color w:val="000000" w:themeColor="text1"/>
                        </w:rPr>
                      </w:pPr>
                      <w:r w:rsidRPr="0006436A">
                        <w:rPr>
                          <w:rFonts w:ascii="Arial" w:hAnsi="Arial" w:cs="Arial"/>
                          <w:color w:val="000000" w:themeColor="text1"/>
                        </w:rPr>
                        <w:t>Receiver battery pack</w:t>
                      </w:r>
                    </w:p>
                  </w:txbxContent>
                </v:textbox>
                <w10:wrap anchorx="margin"/>
              </v:shape>
            </w:pict>
          </mc:Fallback>
        </mc:AlternateContent>
      </w:r>
    </w:p>
    <w:tbl>
      <w:tblPr>
        <w:tblpPr w:leftFromText="180" w:rightFromText="180" w:vertAnchor="page" w:horzAnchor="margin" w:tblpXSpec="right" w:tblpY="642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8E770C" w:rsidRPr="00AE4740" w14:paraId="509AA40B" w14:textId="77777777" w:rsidTr="002941B2">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7D9B57F"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614A214"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8E770C" w:rsidRPr="00AE4740" w14:paraId="1175DA60"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941E79"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61F80C" w14:textId="0DA2D5EC"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7F23CC">
              <w:rPr>
                <w:rFonts w:ascii="Arial" w:hAnsi="Arial" w:cs="Arial"/>
                <w:color w:val="000000" w:themeColor="text1"/>
                <w:spacing w:val="-4"/>
                <w:kern w:val="1"/>
              </w:rPr>
              <w:t>Nitro</w:t>
            </w:r>
          </w:p>
        </w:tc>
      </w:tr>
      <w:tr w:rsidR="008E770C" w:rsidRPr="00AE4740" w14:paraId="2A3096EA"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1474B9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2B10CE" w14:textId="64D687D5"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hd w:val="clear" w:color="auto" w:fill="FFFFFF"/>
              </w:rPr>
              <w:t>400mm (15.7”)</w:t>
            </w:r>
          </w:p>
        </w:tc>
      </w:tr>
      <w:tr w:rsidR="008E770C" w:rsidRPr="00AE4740" w14:paraId="49219581" w14:textId="77777777" w:rsidTr="008E770C">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1A4DF3"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2D2CEE" w14:textId="7BCFAE02"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315mm (12.4”)</w:t>
            </w:r>
          </w:p>
        </w:tc>
      </w:tr>
      <w:tr w:rsidR="008E770C" w:rsidRPr="00AE4740" w14:paraId="4D716245" w14:textId="77777777" w:rsidTr="008E770C">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871573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1F2AF122"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8E770C" w:rsidRPr="00AE4740" w14:paraId="2D15114A" w14:textId="77777777" w:rsidTr="008E770C">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3BE65"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3BED8E" w14:textId="03CC9AF8"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287.02mm (11.30”)</w:t>
            </w:r>
          </w:p>
        </w:tc>
      </w:tr>
      <w:tr w:rsidR="008E770C" w:rsidRPr="00AE4740" w14:paraId="01DE00B6" w14:textId="77777777" w:rsidTr="008E770C">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452046"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2F3E67D" w14:textId="39A8A6DC" w:rsidR="008E770C" w:rsidRPr="004B076B" w:rsidRDefault="007F23C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7F23CC">
              <w:rPr>
                <w:rFonts w:ascii="Arial" w:hAnsi="Arial" w:cs="Arial"/>
                <w:color w:val="000000" w:themeColor="text1"/>
                <w:spacing w:val="-4"/>
                <w:kern w:val="1"/>
              </w:rPr>
              <w:t>2.6:1</w:t>
            </w:r>
          </w:p>
        </w:tc>
      </w:tr>
    </w:tbl>
    <w:p w14:paraId="6FF62CCE" w14:textId="7190BD4E"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1EF70612" w:rsidR="00DF7FE1" w:rsidRDefault="00DF7FE1" w:rsidP="0062457A">
      <w:pPr>
        <w:pStyle w:val="BasicParagraph"/>
        <w:ind w:left="90" w:right="5220"/>
        <w:jc w:val="both"/>
        <w:rPr>
          <w:rStyle w:val="IntroCopy"/>
          <w:iCs/>
          <w:color w:val="FF0000"/>
          <w:sz w:val="18"/>
          <w:szCs w:val="18"/>
        </w:rPr>
      </w:pPr>
    </w:p>
    <w:p w14:paraId="596553CC" w14:textId="215EAB9C" w:rsidR="00DF7FE1" w:rsidRDefault="00DF7FE1" w:rsidP="0062457A">
      <w:pPr>
        <w:pStyle w:val="BasicParagraph"/>
        <w:ind w:left="90" w:right="5220"/>
        <w:jc w:val="both"/>
        <w:rPr>
          <w:rStyle w:val="IntroCopy"/>
          <w:iCs/>
          <w:color w:val="FF0000"/>
          <w:sz w:val="18"/>
          <w:szCs w:val="18"/>
        </w:rPr>
      </w:pPr>
    </w:p>
    <w:p w14:paraId="2E5CA705" w14:textId="2678074F" w:rsidR="000C08A4" w:rsidRDefault="000C08A4" w:rsidP="008C0CDA">
      <w:pPr>
        <w:pStyle w:val="BasicParagraph"/>
        <w:ind w:right="5220"/>
        <w:jc w:val="both"/>
        <w:rPr>
          <w:rStyle w:val="IntroCopy"/>
          <w:i/>
          <w:iCs/>
          <w:color w:val="FF0000"/>
          <w:sz w:val="18"/>
          <w:szCs w:val="18"/>
        </w:rPr>
      </w:pPr>
    </w:p>
    <w:p w14:paraId="20DB2156" w14:textId="16FC7E64" w:rsidR="00027B3B" w:rsidRDefault="00027B3B" w:rsidP="0062457A">
      <w:pPr>
        <w:pStyle w:val="BasicParagraph"/>
        <w:ind w:left="90" w:right="5220"/>
        <w:jc w:val="both"/>
        <w:rPr>
          <w:rStyle w:val="IntroCopy"/>
          <w:i/>
          <w:iCs/>
          <w:color w:val="FF0000"/>
          <w:sz w:val="18"/>
          <w:szCs w:val="18"/>
        </w:rPr>
      </w:pPr>
    </w:p>
    <w:p w14:paraId="71D9EEBF" w14:textId="6F898A55" w:rsidR="00027B3B" w:rsidRDefault="004A49A8"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35392" behindDoc="1" locked="0" layoutInCell="1" allowOverlap="1" wp14:anchorId="155FF014" wp14:editId="107D9B59">
            <wp:simplePos x="0" y="0"/>
            <wp:positionH relativeFrom="column">
              <wp:posOffset>2552700</wp:posOffset>
            </wp:positionH>
            <wp:positionV relativeFrom="paragraph">
              <wp:posOffset>6350</wp:posOffset>
            </wp:positionV>
            <wp:extent cx="4565260" cy="1974637"/>
            <wp:effectExtent l="0" t="0" r="6985" b="6985"/>
            <wp:wrapNone/>
            <wp:docPr id="2101202165" name="Picture 15" descr="A diagram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2165" name="Picture 15" descr="A diagram of a vehic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5260" cy="1974637"/>
                    </a:xfrm>
                    <a:prstGeom prst="rect">
                      <a:avLst/>
                    </a:prstGeom>
                  </pic:spPr>
                </pic:pic>
              </a:graphicData>
            </a:graphic>
            <wp14:sizeRelH relativeFrom="margin">
              <wp14:pctWidth>0</wp14:pctWidth>
            </wp14:sizeRelH>
            <wp14:sizeRelV relativeFrom="margin">
              <wp14:pctHeight>0</wp14:pctHeight>
            </wp14:sizeRelV>
          </wp:anchor>
        </w:drawing>
      </w:r>
    </w:p>
    <w:p w14:paraId="761EC372" w14:textId="725E4B2B" w:rsidR="00F24D37" w:rsidRDefault="00F24D37" w:rsidP="0062457A">
      <w:pPr>
        <w:pStyle w:val="BasicParagraph"/>
        <w:ind w:left="90" w:right="5220"/>
        <w:jc w:val="both"/>
        <w:rPr>
          <w:rStyle w:val="IntroCopy"/>
          <w:i/>
          <w:iCs/>
          <w:color w:val="FF0000"/>
          <w:sz w:val="18"/>
          <w:szCs w:val="18"/>
        </w:rPr>
      </w:pPr>
    </w:p>
    <w:p w14:paraId="63235AD4" w14:textId="19A3A25B" w:rsidR="00203500" w:rsidRDefault="00203500" w:rsidP="0062457A">
      <w:pPr>
        <w:pStyle w:val="BasicParagraph"/>
        <w:ind w:left="90" w:right="5220"/>
        <w:jc w:val="both"/>
        <w:rPr>
          <w:rStyle w:val="IntroCopy"/>
          <w:i/>
          <w:iCs/>
          <w:color w:val="FF0000"/>
          <w:sz w:val="18"/>
          <w:szCs w:val="18"/>
        </w:rPr>
      </w:pPr>
    </w:p>
    <w:p w14:paraId="332F8F05" w14:textId="3CBF4E13" w:rsidR="00203500" w:rsidRDefault="00203500" w:rsidP="0062457A">
      <w:pPr>
        <w:pStyle w:val="BasicParagraph"/>
        <w:ind w:left="90" w:right="5220"/>
        <w:jc w:val="both"/>
        <w:rPr>
          <w:rStyle w:val="IntroCopy"/>
          <w:i/>
          <w:iCs/>
          <w:color w:val="FF0000"/>
          <w:sz w:val="18"/>
          <w:szCs w:val="18"/>
        </w:rPr>
      </w:pPr>
    </w:p>
    <w:p w14:paraId="7132A0A6" w14:textId="1FE7A013" w:rsidR="00203500" w:rsidRDefault="00203500" w:rsidP="0062457A">
      <w:pPr>
        <w:pStyle w:val="BasicParagraph"/>
        <w:ind w:left="90" w:right="5220"/>
        <w:jc w:val="both"/>
        <w:rPr>
          <w:rStyle w:val="IntroCopy"/>
          <w:i/>
          <w:iCs/>
          <w:color w:val="FF0000"/>
          <w:sz w:val="18"/>
          <w:szCs w:val="18"/>
        </w:rPr>
      </w:pPr>
    </w:p>
    <w:p w14:paraId="379AD1A1" w14:textId="4E817C4E" w:rsidR="00203500" w:rsidRDefault="00203500" w:rsidP="0062457A">
      <w:pPr>
        <w:pStyle w:val="BasicParagraph"/>
        <w:ind w:left="90" w:right="5220"/>
        <w:jc w:val="both"/>
        <w:rPr>
          <w:rStyle w:val="IntroCopy"/>
          <w:i/>
          <w:iCs/>
          <w:color w:val="FF0000"/>
          <w:sz w:val="18"/>
          <w:szCs w:val="18"/>
        </w:rPr>
      </w:pPr>
    </w:p>
    <w:p w14:paraId="5AF1EA99" w14:textId="588AA4EF" w:rsidR="008E770C" w:rsidRDefault="004A49A8" w:rsidP="0062457A">
      <w:pPr>
        <w:pStyle w:val="BasicParagraph"/>
        <w:ind w:left="90" w:right="5220"/>
        <w:jc w:val="both"/>
        <w:rPr>
          <w:rStyle w:val="IntroCopy"/>
          <w:i/>
          <w:iCs/>
          <w:color w:val="FF0000"/>
          <w:sz w:val="18"/>
          <w:szCs w:val="18"/>
        </w:rPr>
      </w:pPr>
      <w:r>
        <w:rPr>
          <w:rStyle w:val="IntroCopy"/>
          <w:i/>
          <w:iCs/>
          <w:noProof/>
          <w:color w:val="FF0000"/>
          <w:sz w:val="18"/>
          <w:szCs w:val="18"/>
        </w:rPr>
        <w:drawing>
          <wp:anchor distT="0" distB="0" distL="114300" distR="114300" simplePos="0" relativeHeight="251832320" behindDoc="0" locked="0" layoutInCell="1" allowOverlap="1" wp14:anchorId="05283F43" wp14:editId="0E41039E">
            <wp:simplePos x="0" y="0"/>
            <wp:positionH relativeFrom="margin">
              <wp:posOffset>-28575</wp:posOffset>
            </wp:positionH>
            <wp:positionV relativeFrom="margin">
              <wp:posOffset>6371590</wp:posOffset>
            </wp:positionV>
            <wp:extent cx="1190625" cy="676910"/>
            <wp:effectExtent l="0" t="0" r="9525" b="8890"/>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190625" cy="676910"/>
                    </a:xfrm>
                    <a:prstGeom prst="rect">
                      <a:avLst/>
                    </a:prstGeom>
                    <a:noFill/>
                  </pic:spPr>
                </pic:pic>
              </a:graphicData>
            </a:graphic>
            <wp14:sizeRelH relativeFrom="margin">
              <wp14:pctWidth>0</wp14:pctWidth>
            </wp14:sizeRelH>
            <wp14:sizeRelV relativeFrom="margin">
              <wp14:pctHeight>0</wp14:pctHeight>
            </wp14:sizeRelV>
          </wp:anchor>
        </w:drawing>
      </w:r>
    </w:p>
    <w:p w14:paraId="25CCE10C" w14:textId="57904252" w:rsidR="004A49A8" w:rsidRDefault="004A49A8" w:rsidP="0062457A">
      <w:pPr>
        <w:pStyle w:val="BasicParagraph"/>
        <w:ind w:left="90" w:right="5220"/>
        <w:jc w:val="both"/>
        <w:rPr>
          <w:rStyle w:val="IntroCopy"/>
          <w:i/>
          <w:iCs/>
          <w:color w:val="FF0000"/>
          <w:sz w:val="18"/>
          <w:szCs w:val="18"/>
        </w:rPr>
      </w:pPr>
    </w:p>
    <w:p w14:paraId="6944015F" w14:textId="20005DE4" w:rsidR="004A49A8" w:rsidRDefault="004A49A8" w:rsidP="0062457A">
      <w:pPr>
        <w:pStyle w:val="BasicParagraph"/>
        <w:ind w:left="90" w:right="5220"/>
        <w:jc w:val="both"/>
        <w:rPr>
          <w:rStyle w:val="IntroCopy"/>
          <w:i/>
          <w:iCs/>
          <w:color w:val="FF0000"/>
          <w:sz w:val="18"/>
          <w:szCs w:val="18"/>
        </w:rPr>
      </w:pPr>
    </w:p>
    <w:p w14:paraId="2DF41B08" w14:textId="491EACB3" w:rsidR="008E770C" w:rsidRDefault="004A49A8" w:rsidP="0062457A">
      <w:pPr>
        <w:pStyle w:val="BasicParagraph"/>
        <w:ind w:left="90" w:right="5220"/>
        <w:jc w:val="both"/>
        <w:rPr>
          <w:rStyle w:val="IntroCopy"/>
          <w:i/>
          <w:iCs/>
          <w:color w:val="FF0000"/>
          <w:sz w:val="18"/>
          <w:szCs w:val="18"/>
        </w:rPr>
      </w:pPr>
      <w:r w:rsidRPr="006171DD">
        <w:rPr>
          <w:rStyle w:val="IntroCopy"/>
          <w:i/>
          <w:iCs/>
          <w:noProof/>
          <w:color w:val="FF0000"/>
          <w:sz w:val="18"/>
          <w:szCs w:val="18"/>
        </w:rPr>
        <mc:AlternateContent>
          <mc:Choice Requires="wps">
            <w:drawing>
              <wp:anchor distT="45720" distB="45720" distL="114300" distR="114300" simplePos="0" relativeHeight="251844608" behindDoc="0" locked="0" layoutInCell="1" allowOverlap="1" wp14:anchorId="0845AA67" wp14:editId="691CC9FB">
                <wp:simplePos x="0" y="0"/>
                <wp:positionH relativeFrom="column">
                  <wp:posOffset>1143000</wp:posOffset>
                </wp:positionH>
                <wp:positionV relativeFrom="paragraph">
                  <wp:posOffset>8255</wp:posOffset>
                </wp:positionV>
                <wp:extent cx="1085850" cy="1404620"/>
                <wp:effectExtent l="0" t="0" r="0" b="0"/>
                <wp:wrapSquare wrapText="bothSides"/>
                <wp:docPr id="171753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D792C4" w14:textId="3F3D80ED" w:rsidR="006171DD" w:rsidRPr="006171DD" w:rsidRDefault="006171DD" w:rsidP="006171DD">
                            <w:pPr>
                              <w:ind w:firstLine="0"/>
                              <w:rPr>
                                <w:rFonts w:ascii="Arial" w:hAnsi="Arial" w:cs="Arial"/>
                              </w:rPr>
                            </w:pPr>
                            <w:r w:rsidRPr="006171DD">
                              <w:rPr>
                                <w:rFonts w:ascii="Arial" w:hAnsi="Arial" w:cs="Arial"/>
                              </w:rPr>
                              <w:t>Available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5AA67" id="_x0000_s1037" type="#_x0000_t202" style="position:absolute;left:0;text-align:left;margin-left:90pt;margin-top:.65pt;width:85.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" filled="f" stroked="f">
                <v:textbox style="mso-fit-shape-to-text:t">
                  <w:txbxContent>
                    <w:p w14:paraId="2CD792C4" w14:textId="3F3D80ED" w:rsidR="006171DD" w:rsidRPr="006171DD" w:rsidRDefault="006171DD" w:rsidP="006171DD">
                      <w:pPr>
                        <w:ind w:firstLine="0"/>
                        <w:rPr>
                          <w:rFonts w:ascii="Arial" w:hAnsi="Arial" w:cs="Arial"/>
                        </w:rPr>
                      </w:pPr>
                      <w:r w:rsidRPr="006171DD">
                        <w:rPr>
                          <w:rFonts w:ascii="Arial" w:hAnsi="Arial" w:cs="Arial"/>
                        </w:rPr>
                        <w:t>Available</w:t>
                      </w:r>
                    </w:p>
                  </w:txbxContent>
                </v:textbox>
                <w10:wrap type="square"/>
              </v:shape>
            </w:pict>
          </mc:Fallback>
        </mc:AlternateContent>
      </w:r>
    </w:p>
    <w:p w14:paraId="71CFF7AA" w14:textId="3A55B1DB" w:rsidR="008E770C" w:rsidRDefault="008E770C" w:rsidP="0062457A">
      <w:pPr>
        <w:pStyle w:val="BasicParagraph"/>
        <w:ind w:left="90" w:right="5220"/>
        <w:jc w:val="both"/>
        <w:rPr>
          <w:rStyle w:val="IntroCopy"/>
          <w:i/>
          <w:iCs/>
          <w:color w:val="FF0000"/>
          <w:sz w:val="18"/>
          <w:szCs w:val="18"/>
        </w:rPr>
      </w:pPr>
    </w:p>
    <w:p w14:paraId="17A123F8" w14:textId="77777777" w:rsidR="004A49A8" w:rsidRDefault="004A49A8" w:rsidP="0062457A">
      <w:pPr>
        <w:pStyle w:val="BasicParagraph"/>
        <w:ind w:left="90"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8E770C">
        <w:trPr>
          <w:trHeight w:val="432"/>
        </w:trPr>
        <w:tc>
          <w:tcPr>
            <w:tcW w:w="10980" w:type="dxa"/>
            <w:shd w:val="clear" w:color="auto" w:fill="404040" w:themeFill="text1" w:themeFillTint="BF"/>
            <w:vAlign w:val="center"/>
          </w:tcPr>
          <w:p w14:paraId="0D974F5B" w14:textId="7700DC60" w:rsidR="008E770C" w:rsidRPr="008C0CDA" w:rsidRDefault="008E770C" w:rsidP="008E770C">
            <w:pPr>
              <w:pStyle w:val="BasicParagraph"/>
              <w:spacing w:line="240" w:lineRule="auto"/>
              <w:rPr>
                <w:rStyle w:val="IntroCopy"/>
                <w:b/>
                <w:color w:val="404040" w:themeColor="text1" w:themeTint="BF"/>
              </w:rPr>
            </w:pPr>
            <w:r w:rsidRPr="008C0CDA">
              <w:rPr>
                <w:rStyle w:val="IntroCopy"/>
                <w:b/>
                <w:color w:val="D0CECE" w:themeColor="background2" w:themeShade="E6"/>
              </w:rPr>
              <w:t>CATALOG INFORMATION</w:t>
            </w:r>
          </w:p>
        </w:tc>
      </w:tr>
    </w:tbl>
    <w:tbl>
      <w:tblPr>
        <w:tblpPr w:leftFromText="180" w:rightFromText="180" w:vertAnchor="page" w:horzAnchor="margin" w:tblpY="1155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6171DD" w:rsidRPr="00715BD4" w14:paraId="0B8C7DAB" w14:textId="77777777" w:rsidTr="006171DD">
        <w:trPr>
          <w:trHeight w:val="557"/>
        </w:trPr>
        <w:tc>
          <w:tcPr>
            <w:tcW w:w="1785" w:type="dxa"/>
            <w:shd w:val="clear" w:color="auto" w:fill="E7E6E6" w:themeFill="background2"/>
            <w:vAlign w:val="center"/>
          </w:tcPr>
          <w:p w14:paraId="7E278EB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4E9AD61A"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25147232"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1C6DBE5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392B985F"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58815804" w14:textId="77777777" w:rsidR="006171DD" w:rsidRPr="00264DE2" w:rsidRDefault="006171DD" w:rsidP="006171DD">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51A73AE" w14:textId="77777777" w:rsidR="006171DD" w:rsidRPr="00264DE2" w:rsidRDefault="006171DD" w:rsidP="006171DD">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2D4DF70" w14:textId="77777777" w:rsidR="006171DD" w:rsidRPr="00264DE2" w:rsidRDefault="006171DD" w:rsidP="006171DD">
            <w:pPr>
              <w:pStyle w:val="BasicParagraph"/>
              <w:spacing w:line="240" w:lineRule="auto"/>
              <w:jc w:val="center"/>
              <w:rPr>
                <w:rStyle w:val="IntroCopy"/>
                <w:b/>
                <w:bCs/>
                <w:sz w:val="20"/>
                <w:szCs w:val="20"/>
              </w:rPr>
            </w:pPr>
            <w:r w:rsidRPr="00264DE2">
              <w:rPr>
                <w:rStyle w:val="IntroCopy"/>
                <w:b/>
                <w:bCs/>
                <w:sz w:val="20"/>
                <w:szCs w:val="20"/>
              </w:rPr>
              <w:t>Available</w:t>
            </w:r>
          </w:p>
        </w:tc>
      </w:tr>
      <w:tr w:rsidR="006171DD" w:rsidRPr="007B5A1F" w14:paraId="26F40315" w14:textId="77777777" w:rsidTr="006171DD">
        <w:trPr>
          <w:trHeight w:val="530"/>
        </w:trPr>
        <w:tc>
          <w:tcPr>
            <w:tcW w:w="1785" w:type="dxa"/>
            <w:shd w:val="clear" w:color="auto" w:fill="FFFFFF" w:themeFill="background1"/>
            <w:vAlign w:val="center"/>
          </w:tcPr>
          <w:p w14:paraId="27BDC285" w14:textId="77777777" w:rsidR="006171DD" w:rsidRPr="001F6215" w:rsidRDefault="006171DD" w:rsidP="006171DD">
            <w:pPr>
              <w:spacing w:line="240" w:lineRule="auto"/>
              <w:ind w:firstLine="0"/>
              <w:jc w:val="center"/>
              <w:rPr>
                <w:rFonts w:ascii="Arial" w:hAnsi="Arial" w:cs="Arial"/>
              </w:rPr>
            </w:pPr>
            <w:r w:rsidRPr="0006436A">
              <w:rPr>
                <w:rFonts w:ascii="Arial" w:hAnsi="Arial" w:cs="Arial"/>
              </w:rPr>
              <w:t>784695070677</w:t>
            </w:r>
          </w:p>
        </w:tc>
        <w:tc>
          <w:tcPr>
            <w:tcW w:w="852" w:type="dxa"/>
            <w:shd w:val="clear" w:color="auto" w:fill="FFFFFF" w:themeFill="background1"/>
            <w:vAlign w:val="center"/>
          </w:tcPr>
          <w:p w14:paraId="35DC210A" w14:textId="77777777" w:rsidR="006171DD" w:rsidRPr="00D01461" w:rsidRDefault="006171DD" w:rsidP="006171DD">
            <w:pPr>
              <w:spacing w:line="240" w:lineRule="auto"/>
              <w:ind w:firstLine="0"/>
              <w:jc w:val="center"/>
              <w:rPr>
                <w:rFonts w:ascii="Arial" w:hAnsi="Arial" w:cs="Arial"/>
              </w:rPr>
            </w:pPr>
            <w:r>
              <w:rPr>
                <w:rFonts w:ascii="Arial" w:hAnsi="Arial" w:cs="Arial"/>
              </w:rPr>
              <w:t>7067</w:t>
            </w:r>
          </w:p>
        </w:tc>
        <w:tc>
          <w:tcPr>
            <w:tcW w:w="1896" w:type="dxa"/>
            <w:shd w:val="clear" w:color="auto" w:fill="FFFFFF" w:themeFill="background1"/>
            <w:vAlign w:val="center"/>
          </w:tcPr>
          <w:p w14:paraId="58EC435D" w14:textId="77777777" w:rsidR="006171DD" w:rsidRPr="005F3DAC" w:rsidRDefault="006171DD" w:rsidP="006171DD">
            <w:pPr>
              <w:spacing w:line="240" w:lineRule="auto"/>
              <w:ind w:firstLine="0"/>
              <w:jc w:val="center"/>
              <w:rPr>
                <w:rFonts w:ascii="Arial" w:hAnsi="Arial" w:cs="Arial"/>
                <w:bCs/>
              </w:rPr>
            </w:pPr>
            <w:r w:rsidRPr="00FF7AD9">
              <w:rPr>
                <w:rFonts w:ascii="Arial" w:hAnsi="Arial" w:cs="Arial"/>
                <w:bCs/>
                <w:color w:val="000000" w:themeColor="text1"/>
              </w:rPr>
              <w:t>RC10GT RICHARD SAXTON EDITION</w:t>
            </w:r>
          </w:p>
        </w:tc>
        <w:tc>
          <w:tcPr>
            <w:tcW w:w="1005" w:type="dxa"/>
            <w:shd w:val="clear" w:color="auto" w:fill="FFFFFF" w:themeFill="background1"/>
            <w:vAlign w:val="center"/>
          </w:tcPr>
          <w:p w14:paraId="7AE1329B" w14:textId="410BB3BD" w:rsidR="006171DD" w:rsidRPr="001F6215" w:rsidRDefault="006171DD" w:rsidP="006171DD">
            <w:pPr>
              <w:spacing w:line="240" w:lineRule="auto"/>
              <w:ind w:firstLine="0"/>
              <w:jc w:val="center"/>
              <w:rPr>
                <w:rFonts w:ascii="Arial" w:hAnsi="Arial" w:cs="Arial"/>
              </w:rPr>
            </w:pPr>
            <w:r w:rsidRPr="00915704">
              <w:rPr>
                <w:rFonts w:ascii="Arial" w:hAnsi="Arial" w:cs="Arial"/>
              </w:rPr>
              <w:t>$</w:t>
            </w:r>
            <w:r w:rsidR="00071477" w:rsidRPr="00071477">
              <w:rPr>
                <w:rFonts w:ascii="Arial" w:hAnsi="Arial" w:cs="Arial"/>
              </w:rPr>
              <w:t>705.99</w:t>
            </w:r>
          </w:p>
        </w:tc>
        <w:tc>
          <w:tcPr>
            <w:tcW w:w="1066" w:type="dxa"/>
            <w:shd w:val="clear" w:color="auto" w:fill="FFFFFF" w:themeFill="background1"/>
            <w:vAlign w:val="center"/>
          </w:tcPr>
          <w:p w14:paraId="2C5F4CC3" w14:textId="1A985308" w:rsidR="006171DD" w:rsidRPr="001F6215" w:rsidRDefault="006171DD" w:rsidP="006171DD">
            <w:pPr>
              <w:spacing w:line="240" w:lineRule="auto"/>
              <w:ind w:firstLine="0"/>
              <w:jc w:val="center"/>
              <w:rPr>
                <w:rFonts w:ascii="Arial" w:hAnsi="Arial" w:cs="Arial"/>
              </w:rPr>
            </w:pPr>
            <w:r>
              <w:rPr>
                <w:rFonts w:ascii="Arial" w:hAnsi="Arial" w:cs="Arial"/>
              </w:rPr>
              <w:t>$</w:t>
            </w:r>
            <w:r w:rsidR="00C02DA0" w:rsidRPr="00C02DA0">
              <w:rPr>
                <w:rFonts w:ascii="Arial" w:hAnsi="Arial" w:cs="Arial"/>
              </w:rPr>
              <w:t>479.99</w:t>
            </w:r>
          </w:p>
        </w:tc>
        <w:tc>
          <w:tcPr>
            <w:tcW w:w="1541" w:type="dxa"/>
            <w:shd w:val="clear" w:color="auto" w:fill="FFFFFF" w:themeFill="background1"/>
            <w:vAlign w:val="center"/>
          </w:tcPr>
          <w:p w14:paraId="5F109068" w14:textId="77777777" w:rsidR="006171DD" w:rsidRPr="00E93262" w:rsidRDefault="006171DD" w:rsidP="006171DD">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1980CF22" w14:textId="77777777" w:rsidR="006171DD" w:rsidRPr="00E93262" w:rsidRDefault="006171DD" w:rsidP="006171DD">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7D970DA9" w14:textId="77777777" w:rsidR="006171DD" w:rsidRPr="00286928" w:rsidRDefault="006171DD" w:rsidP="006171DD">
            <w:pPr>
              <w:pStyle w:val="BasicParagraph"/>
              <w:spacing w:line="240" w:lineRule="auto"/>
              <w:jc w:val="center"/>
              <w:rPr>
                <w:rStyle w:val="IntroCopy"/>
                <w:color w:val="000000" w:themeColor="text1"/>
                <w:sz w:val="22"/>
                <w:szCs w:val="22"/>
              </w:rPr>
            </w:pPr>
            <w:r>
              <w:rPr>
                <w:rStyle w:val="IntroCopy"/>
                <w:color w:val="auto"/>
                <w:sz w:val="22"/>
                <w:szCs w:val="22"/>
              </w:rPr>
              <w:t>S</w:t>
            </w:r>
            <w:r>
              <w:rPr>
                <w:rStyle w:val="IntroCopy"/>
                <w:sz w:val="22"/>
                <w:szCs w:val="22"/>
              </w:rPr>
              <w:t>ept</w:t>
            </w:r>
          </w:p>
        </w:tc>
      </w:tr>
    </w:tbl>
    <w:p w14:paraId="1C417F37" w14:textId="50477566" w:rsidR="006171DD" w:rsidRPr="004A49A8" w:rsidRDefault="006171DD" w:rsidP="00CF1DE4">
      <w:pPr>
        <w:pStyle w:val="BasicParagraph"/>
        <w:rPr>
          <w:rStyle w:val="IntroCopy"/>
          <w:sz w:val="20"/>
          <w:szCs w:val="20"/>
        </w:rPr>
      </w:pPr>
      <w:r w:rsidRPr="00152781">
        <w:rPr>
          <w:rStyle w:val="IntroCopy"/>
          <w:sz w:val="20"/>
          <w:szCs w:val="20"/>
        </w:rPr>
        <w:t>Download all zipped photos here:</w:t>
      </w:r>
      <w:r>
        <w:t xml:space="preserve"> </w:t>
      </w:r>
      <w:hyperlink r:id="rId21" w:history="1">
        <w:r w:rsidR="00EC3767" w:rsidRPr="00EC3767">
          <w:rPr>
            <w:rStyle w:val="Hyperlink"/>
            <w:rFonts w:ascii="Arial" w:hAnsi="Arial" w:cs="Arial"/>
            <w:sz w:val="20"/>
            <w:szCs w:val="20"/>
          </w:rPr>
          <w:t>https://www.rc10.com/RC10GTSaxtonEdition/</w:t>
        </w:r>
      </w:hyperlink>
      <w:r w:rsidR="00EC3767">
        <w:rPr>
          <w:rFonts w:ascii="Arial" w:hAnsi="Arial" w:cs="Arial"/>
          <w:sz w:val="20"/>
          <w:szCs w:val="20"/>
        </w:rPr>
        <w:t xml:space="preserve"> (9.81 MB) </w:t>
      </w:r>
      <w:r w:rsidRPr="00152781">
        <w:rPr>
          <w:rStyle w:val="IntroCopy"/>
          <w:sz w:val="20"/>
          <w:szCs w:val="20"/>
        </w:rPr>
        <w:t>Link is active for 30 days.</w:t>
      </w:r>
    </w:p>
    <w:p w14:paraId="6E9E4761" w14:textId="3251324D" w:rsidR="00C13E57" w:rsidRPr="008E770C"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2"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3"/>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9DC5A" w14:textId="77777777" w:rsidR="00372D56" w:rsidRDefault="00372D56" w:rsidP="0078313A">
      <w:pPr>
        <w:spacing w:line="240" w:lineRule="auto"/>
      </w:pPr>
      <w:r>
        <w:separator/>
      </w:r>
    </w:p>
  </w:endnote>
  <w:endnote w:type="continuationSeparator" w:id="0">
    <w:p w14:paraId="68628C5F" w14:textId="77777777" w:rsidR="00372D56" w:rsidRDefault="00372D56"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30778" w14:textId="77777777" w:rsidR="00372D56" w:rsidRDefault="00372D56" w:rsidP="0078313A">
      <w:pPr>
        <w:spacing w:line="240" w:lineRule="auto"/>
      </w:pPr>
      <w:r>
        <w:separator/>
      </w:r>
    </w:p>
  </w:footnote>
  <w:footnote w:type="continuationSeparator" w:id="0">
    <w:p w14:paraId="195D4A93" w14:textId="77777777" w:rsidR="00372D56" w:rsidRDefault="00372D56"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F6491F"/>
    <w:multiLevelType w:val="hybridMultilevel"/>
    <w:tmpl w:val="C15E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3"/>
  </w:num>
  <w:num w:numId="3" w16cid:durableId="1224291093">
    <w:abstractNumId w:val="3"/>
  </w:num>
  <w:num w:numId="4" w16cid:durableId="1245148458">
    <w:abstractNumId w:val="15"/>
  </w:num>
  <w:num w:numId="5" w16cid:durableId="1350067409">
    <w:abstractNumId w:val="9"/>
  </w:num>
  <w:num w:numId="6" w16cid:durableId="823816447">
    <w:abstractNumId w:val="11"/>
  </w:num>
  <w:num w:numId="7" w16cid:durableId="814032923">
    <w:abstractNumId w:val="20"/>
  </w:num>
  <w:num w:numId="8" w16cid:durableId="538906397">
    <w:abstractNumId w:val="17"/>
  </w:num>
  <w:num w:numId="9" w16cid:durableId="449326020">
    <w:abstractNumId w:val="4"/>
  </w:num>
  <w:num w:numId="10" w16cid:durableId="1910187510">
    <w:abstractNumId w:val="21"/>
  </w:num>
  <w:num w:numId="11" w16cid:durableId="1284073035">
    <w:abstractNumId w:val="5"/>
  </w:num>
  <w:num w:numId="12" w16cid:durableId="1652295909">
    <w:abstractNumId w:val="12"/>
  </w:num>
  <w:num w:numId="13" w16cid:durableId="1307510013">
    <w:abstractNumId w:val="13"/>
  </w:num>
  <w:num w:numId="14" w16cid:durableId="263730796">
    <w:abstractNumId w:val="18"/>
  </w:num>
  <w:num w:numId="15" w16cid:durableId="1670332112">
    <w:abstractNumId w:val="23"/>
  </w:num>
  <w:num w:numId="16" w16cid:durableId="138233694">
    <w:abstractNumId w:val="1"/>
  </w:num>
  <w:num w:numId="17" w16cid:durableId="1953857299">
    <w:abstractNumId w:val="25"/>
  </w:num>
  <w:num w:numId="18" w16cid:durableId="1089429624">
    <w:abstractNumId w:val="30"/>
  </w:num>
  <w:num w:numId="19" w16cid:durableId="410007602">
    <w:abstractNumId w:val="16"/>
  </w:num>
  <w:num w:numId="20" w16cid:durableId="972322715">
    <w:abstractNumId w:val="10"/>
  </w:num>
  <w:num w:numId="21" w16cid:durableId="1597858069">
    <w:abstractNumId w:val="14"/>
  </w:num>
  <w:num w:numId="22" w16cid:durableId="3946498">
    <w:abstractNumId w:val="0"/>
  </w:num>
  <w:num w:numId="23" w16cid:durableId="382407776">
    <w:abstractNumId w:val="24"/>
  </w:num>
  <w:num w:numId="24" w16cid:durableId="1441339485">
    <w:abstractNumId w:val="28"/>
  </w:num>
  <w:num w:numId="25" w16cid:durableId="473641393">
    <w:abstractNumId w:val="7"/>
  </w:num>
  <w:num w:numId="26" w16cid:durableId="1428767780">
    <w:abstractNumId w:val="31"/>
  </w:num>
  <w:num w:numId="27" w16cid:durableId="859971806">
    <w:abstractNumId w:val="2"/>
  </w:num>
  <w:num w:numId="28" w16cid:durableId="298152370">
    <w:abstractNumId w:val="32"/>
  </w:num>
  <w:num w:numId="29" w16cid:durableId="1992640216">
    <w:abstractNumId w:val="8"/>
  </w:num>
  <w:num w:numId="30" w16cid:durableId="1129938352">
    <w:abstractNumId w:val="19"/>
  </w:num>
  <w:num w:numId="31" w16cid:durableId="406271695">
    <w:abstractNumId w:val="22"/>
  </w:num>
  <w:num w:numId="32" w16cid:durableId="2072384325">
    <w:abstractNumId w:val="29"/>
  </w:num>
  <w:num w:numId="33" w16cid:durableId="2040005463">
    <w:abstractNumId w:val="26"/>
  </w:num>
  <w:num w:numId="34" w16cid:durableId="1745104133">
    <w:abstractNumId w:val="24"/>
  </w:num>
  <w:num w:numId="35" w16cid:durableId="8247369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3F2"/>
    <w:rsid w:val="00052CF6"/>
    <w:rsid w:val="00055427"/>
    <w:rsid w:val="000576FB"/>
    <w:rsid w:val="00062205"/>
    <w:rsid w:val="00062493"/>
    <w:rsid w:val="00062A8F"/>
    <w:rsid w:val="00063181"/>
    <w:rsid w:val="0006367B"/>
    <w:rsid w:val="0006436A"/>
    <w:rsid w:val="00064965"/>
    <w:rsid w:val="00066339"/>
    <w:rsid w:val="00071477"/>
    <w:rsid w:val="0007189E"/>
    <w:rsid w:val="00085B71"/>
    <w:rsid w:val="000871FB"/>
    <w:rsid w:val="00087435"/>
    <w:rsid w:val="0008788B"/>
    <w:rsid w:val="00091646"/>
    <w:rsid w:val="00091EFD"/>
    <w:rsid w:val="00093E37"/>
    <w:rsid w:val="00096201"/>
    <w:rsid w:val="00097463"/>
    <w:rsid w:val="000A13D4"/>
    <w:rsid w:val="000A57F9"/>
    <w:rsid w:val="000A781E"/>
    <w:rsid w:val="000B1B5D"/>
    <w:rsid w:val="000B3764"/>
    <w:rsid w:val="000B6673"/>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5F36"/>
    <w:rsid w:val="001A6C00"/>
    <w:rsid w:val="001B035A"/>
    <w:rsid w:val="001B11D6"/>
    <w:rsid w:val="001B3436"/>
    <w:rsid w:val="001B61FD"/>
    <w:rsid w:val="001C5252"/>
    <w:rsid w:val="001C629D"/>
    <w:rsid w:val="001C6D3E"/>
    <w:rsid w:val="001D5D4E"/>
    <w:rsid w:val="001D7D59"/>
    <w:rsid w:val="001E17D7"/>
    <w:rsid w:val="001E6FBB"/>
    <w:rsid w:val="001E745F"/>
    <w:rsid w:val="001F13B0"/>
    <w:rsid w:val="001F4A40"/>
    <w:rsid w:val="001F6215"/>
    <w:rsid w:val="001F65EB"/>
    <w:rsid w:val="001F70DA"/>
    <w:rsid w:val="00203500"/>
    <w:rsid w:val="00203A0B"/>
    <w:rsid w:val="0020527E"/>
    <w:rsid w:val="00206254"/>
    <w:rsid w:val="00206BFB"/>
    <w:rsid w:val="002072ED"/>
    <w:rsid w:val="00207B61"/>
    <w:rsid w:val="00210C13"/>
    <w:rsid w:val="002131C1"/>
    <w:rsid w:val="0021390D"/>
    <w:rsid w:val="002140F4"/>
    <w:rsid w:val="0021432D"/>
    <w:rsid w:val="002147B1"/>
    <w:rsid w:val="002165A2"/>
    <w:rsid w:val="002230C3"/>
    <w:rsid w:val="002313D4"/>
    <w:rsid w:val="00231A4D"/>
    <w:rsid w:val="002375AC"/>
    <w:rsid w:val="002428DD"/>
    <w:rsid w:val="00242AB9"/>
    <w:rsid w:val="00242DFA"/>
    <w:rsid w:val="00243223"/>
    <w:rsid w:val="00246C0A"/>
    <w:rsid w:val="0024770A"/>
    <w:rsid w:val="002516A0"/>
    <w:rsid w:val="00252136"/>
    <w:rsid w:val="0025299C"/>
    <w:rsid w:val="00252BC1"/>
    <w:rsid w:val="00260289"/>
    <w:rsid w:val="00260D07"/>
    <w:rsid w:val="00263B52"/>
    <w:rsid w:val="00264DE2"/>
    <w:rsid w:val="002652CC"/>
    <w:rsid w:val="00267AF3"/>
    <w:rsid w:val="00270FDB"/>
    <w:rsid w:val="00282570"/>
    <w:rsid w:val="002860D7"/>
    <w:rsid w:val="00286928"/>
    <w:rsid w:val="002876B5"/>
    <w:rsid w:val="00292E9D"/>
    <w:rsid w:val="00294D0B"/>
    <w:rsid w:val="00296C01"/>
    <w:rsid w:val="002A0966"/>
    <w:rsid w:val="002A1A5D"/>
    <w:rsid w:val="002A41D8"/>
    <w:rsid w:val="002B0363"/>
    <w:rsid w:val="002B07D0"/>
    <w:rsid w:val="002B443C"/>
    <w:rsid w:val="002C6D29"/>
    <w:rsid w:val="002C6E23"/>
    <w:rsid w:val="002C7A1A"/>
    <w:rsid w:val="002D1F52"/>
    <w:rsid w:val="002D47B1"/>
    <w:rsid w:val="002D4BB7"/>
    <w:rsid w:val="002D67FE"/>
    <w:rsid w:val="002D78E2"/>
    <w:rsid w:val="002D7C93"/>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2D56"/>
    <w:rsid w:val="003757FF"/>
    <w:rsid w:val="00377BD5"/>
    <w:rsid w:val="00380415"/>
    <w:rsid w:val="003827A6"/>
    <w:rsid w:val="00383F3A"/>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36D4"/>
    <w:rsid w:val="00413B89"/>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7C31"/>
    <w:rsid w:val="004A03DA"/>
    <w:rsid w:val="004A1D0D"/>
    <w:rsid w:val="004A3492"/>
    <w:rsid w:val="004A3B86"/>
    <w:rsid w:val="004A4595"/>
    <w:rsid w:val="004A49A8"/>
    <w:rsid w:val="004A6905"/>
    <w:rsid w:val="004A6D92"/>
    <w:rsid w:val="004B022F"/>
    <w:rsid w:val="004B076B"/>
    <w:rsid w:val="004B143E"/>
    <w:rsid w:val="004B39F0"/>
    <w:rsid w:val="004B591E"/>
    <w:rsid w:val="004B6F76"/>
    <w:rsid w:val="004B7AE5"/>
    <w:rsid w:val="004B7E88"/>
    <w:rsid w:val="004C066D"/>
    <w:rsid w:val="004C1564"/>
    <w:rsid w:val="004C58E9"/>
    <w:rsid w:val="004E01A3"/>
    <w:rsid w:val="004E0C99"/>
    <w:rsid w:val="004E49D3"/>
    <w:rsid w:val="004E7A7B"/>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63A99"/>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B60"/>
    <w:rsid w:val="00611E81"/>
    <w:rsid w:val="006145B5"/>
    <w:rsid w:val="006171DD"/>
    <w:rsid w:val="0061796B"/>
    <w:rsid w:val="00621E10"/>
    <w:rsid w:val="006225C2"/>
    <w:rsid w:val="0062457A"/>
    <w:rsid w:val="00631FB2"/>
    <w:rsid w:val="006343AB"/>
    <w:rsid w:val="006354DD"/>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37652"/>
    <w:rsid w:val="00742071"/>
    <w:rsid w:val="00744882"/>
    <w:rsid w:val="00755C88"/>
    <w:rsid w:val="00756E04"/>
    <w:rsid w:val="007629B5"/>
    <w:rsid w:val="007642F4"/>
    <w:rsid w:val="00765156"/>
    <w:rsid w:val="007657F6"/>
    <w:rsid w:val="00767A92"/>
    <w:rsid w:val="00772EBB"/>
    <w:rsid w:val="0078313A"/>
    <w:rsid w:val="00790323"/>
    <w:rsid w:val="00791FDB"/>
    <w:rsid w:val="00795E15"/>
    <w:rsid w:val="00796DE4"/>
    <w:rsid w:val="007974AE"/>
    <w:rsid w:val="007A1309"/>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23CC"/>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552B"/>
    <w:rsid w:val="00877771"/>
    <w:rsid w:val="00877E8B"/>
    <w:rsid w:val="00880B3F"/>
    <w:rsid w:val="008823D6"/>
    <w:rsid w:val="0089163C"/>
    <w:rsid w:val="00891643"/>
    <w:rsid w:val="00895406"/>
    <w:rsid w:val="00896A08"/>
    <w:rsid w:val="00896A18"/>
    <w:rsid w:val="008A3481"/>
    <w:rsid w:val="008A52C8"/>
    <w:rsid w:val="008A5CA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178"/>
    <w:rsid w:val="00911CE9"/>
    <w:rsid w:val="00912554"/>
    <w:rsid w:val="00912CA3"/>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46A"/>
    <w:rsid w:val="009C48CF"/>
    <w:rsid w:val="009C55C6"/>
    <w:rsid w:val="009C633A"/>
    <w:rsid w:val="009D0FF7"/>
    <w:rsid w:val="009D1EA0"/>
    <w:rsid w:val="009D541F"/>
    <w:rsid w:val="009E0FD4"/>
    <w:rsid w:val="009E228A"/>
    <w:rsid w:val="009E343A"/>
    <w:rsid w:val="009F17D7"/>
    <w:rsid w:val="009F5E64"/>
    <w:rsid w:val="009F5F07"/>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2A1"/>
    <w:rsid w:val="00A5494E"/>
    <w:rsid w:val="00A550B7"/>
    <w:rsid w:val="00A56268"/>
    <w:rsid w:val="00A57375"/>
    <w:rsid w:val="00A6049D"/>
    <w:rsid w:val="00A60B36"/>
    <w:rsid w:val="00A643EC"/>
    <w:rsid w:val="00A66192"/>
    <w:rsid w:val="00A741C3"/>
    <w:rsid w:val="00A83A9F"/>
    <w:rsid w:val="00A84C6C"/>
    <w:rsid w:val="00A84FBA"/>
    <w:rsid w:val="00A87059"/>
    <w:rsid w:val="00A915BB"/>
    <w:rsid w:val="00A96C66"/>
    <w:rsid w:val="00AB0375"/>
    <w:rsid w:val="00AB6082"/>
    <w:rsid w:val="00AC2AAB"/>
    <w:rsid w:val="00AC7026"/>
    <w:rsid w:val="00AD0B7F"/>
    <w:rsid w:val="00AD3D7B"/>
    <w:rsid w:val="00AD5438"/>
    <w:rsid w:val="00AD718F"/>
    <w:rsid w:val="00AD7AF3"/>
    <w:rsid w:val="00AE0381"/>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7A0"/>
    <w:rsid w:val="00B45FA0"/>
    <w:rsid w:val="00B524FE"/>
    <w:rsid w:val="00B53152"/>
    <w:rsid w:val="00B61819"/>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2DA0"/>
    <w:rsid w:val="00C078C3"/>
    <w:rsid w:val="00C123C8"/>
    <w:rsid w:val="00C1317E"/>
    <w:rsid w:val="00C13E57"/>
    <w:rsid w:val="00C13F4B"/>
    <w:rsid w:val="00C154FB"/>
    <w:rsid w:val="00C15D8B"/>
    <w:rsid w:val="00C1633A"/>
    <w:rsid w:val="00C2000F"/>
    <w:rsid w:val="00C23DB8"/>
    <w:rsid w:val="00C27BE7"/>
    <w:rsid w:val="00C30BB1"/>
    <w:rsid w:val="00C30D9D"/>
    <w:rsid w:val="00C3371C"/>
    <w:rsid w:val="00C34216"/>
    <w:rsid w:val="00C36B3A"/>
    <w:rsid w:val="00C379DE"/>
    <w:rsid w:val="00C4308E"/>
    <w:rsid w:val="00C51B25"/>
    <w:rsid w:val="00C565E0"/>
    <w:rsid w:val="00C67838"/>
    <w:rsid w:val="00C71233"/>
    <w:rsid w:val="00C759EA"/>
    <w:rsid w:val="00C75C12"/>
    <w:rsid w:val="00C803C7"/>
    <w:rsid w:val="00C87BB6"/>
    <w:rsid w:val="00C92B66"/>
    <w:rsid w:val="00C944CE"/>
    <w:rsid w:val="00C95DF1"/>
    <w:rsid w:val="00C969D4"/>
    <w:rsid w:val="00C96D42"/>
    <w:rsid w:val="00CA1E48"/>
    <w:rsid w:val="00CA5044"/>
    <w:rsid w:val="00CB06AB"/>
    <w:rsid w:val="00CB4145"/>
    <w:rsid w:val="00CB4187"/>
    <w:rsid w:val="00CC0C61"/>
    <w:rsid w:val="00CC25F3"/>
    <w:rsid w:val="00CC2CED"/>
    <w:rsid w:val="00CC4794"/>
    <w:rsid w:val="00CD31DA"/>
    <w:rsid w:val="00CE51A2"/>
    <w:rsid w:val="00CE7EC1"/>
    <w:rsid w:val="00CF1DE4"/>
    <w:rsid w:val="00CF24D6"/>
    <w:rsid w:val="00CF3D17"/>
    <w:rsid w:val="00CF4A10"/>
    <w:rsid w:val="00D00D66"/>
    <w:rsid w:val="00D01461"/>
    <w:rsid w:val="00D039C5"/>
    <w:rsid w:val="00D05FAD"/>
    <w:rsid w:val="00D13759"/>
    <w:rsid w:val="00D22420"/>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B35F9"/>
    <w:rsid w:val="00DB5469"/>
    <w:rsid w:val="00DC3E0B"/>
    <w:rsid w:val="00DC6416"/>
    <w:rsid w:val="00DC78BE"/>
    <w:rsid w:val="00DD0F28"/>
    <w:rsid w:val="00DD6E3D"/>
    <w:rsid w:val="00DE2E68"/>
    <w:rsid w:val="00DE5058"/>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3262"/>
    <w:rsid w:val="00E955AF"/>
    <w:rsid w:val="00E96AA7"/>
    <w:rsid w:val="00E97738"/>
    <w:rsid w:val="00EA222F"/>
    <w:rsid w:val="00EA3D07"/>
    <w:rsid w:val="00EB1ED2"/>
    <w:rsid w:val="00EB3FF2"/>
    <w:rsid w:val="00EC3767"/>
    <w:rsid w:val="00EC53D9"/>
    <w:rsid w:val="00EC5BD3"/>
    <w:rsid w:val="00ED39EC"/>
    <w:rsid w:val="00ED3C39"/>
    <w:rsid w:val="00ED3DBD"/>
    <w:rsid w:val="00ED7E32"/>
    <w:rsid w:val="00EE29B4"/>
    <w:rsid w:val="00EE54AE"/>
    <w:rsid w:val="00EF07CA"/>
    <w:rsid w:val="00EF182B"/>
    <w:rsid w:val="00EF1967"/>
    <w:rsid w:val="00EF3F48"/>
    <w:rsid w:val="00EF5A6C"/>
    <w:rsid w:val="00EF75C0"/>
    <w:rsid w:val="00EF7A3A"/>
    <w:rsid w:val="00F01B35"/>
    <w:rsid w:val="00F02D6E"/>
    <w:rsid w:val="00F1340A"/>
    <w:rsid w:val="00F147B7"/>
    <w:rsid w:val="00F14C02"/>
    <w:rsid w:val="00F14E7A"/>
    <w:rsid w:val="00F15EA3"/>
    <w:rsid w:val="00F23A23"/>
    <w:rsid w:val="00F2477E"/>
    <w:rsid w:val="00F24D37"/>
    <w:rsid w:val="00F25822"/>
    <w:rsid w:val="00F26405"/>
    <w:rsid w:val="00F26A5A"/>
    <w:rsid w:val="00F322F1"/>
    <w:rsid w:val="00F3289B"/>
    <w:rsid w:val="00F4018F"/>
    <w:rsid w:val="00F446B5"/>
    <w:rsid w:val="00F44733"/>
    <w:rsid w:val="00F50C82"/>
    <w:rsid w:val="00F51391"/>
    <w:rsid w:val="00F51D73"/>
    <w:rsid w:val="00F52E3A"/>
    <w:rsid w:val="00F53049"/>
    <w:rsid w:val="00F54B1D"/>
    <w:rsid w:val="00F6368A"/>
    <w:rsid w:val="00F642D5"/>
    <w:rsid w:val="00F66678"/>
    <w:rsid w:val="00F671CB"/>
    <w:rsid w:val="00F72374"/>
    <w:rsid w:val="00F73D99"/>
    <w:rsid w:val="00F8284E"/>
    <w:rsid w:val="00F8350F"/>
    <w:rsid w:val="00F847A8"/>
    <w:rsid w:val="00F8497F"/>
    <w:rsid w:val="00F879AC"/>
    <w:rsid w:val="00F90C66"/>
    <w:rsid w:val="00F94E11"/>
    <w:rsid w:val="00FA044B"/>
    <w:rsid w:val="00FA4115"/>
    <w:rsid w:val="00FB125F"/>
    <w:rsid w:val="00FB5678"/>
    <w:rsid w:val="00FB6BCD"/>
    <w:rsid w:val="00FB763D"/>
    <w:rsid w:val="00FB77BE"/>
    <w:rsid w:val="00FC4ABF"/>
    <w:rsid w:val="00FC5B4B"/>
    <w:rsid w:val="00FD0CCC"/>
    <w:rsid w:val="00FD2C37"/>
    <w:rsid w:val="00FD6C5D"/>
    <w:rsid w:val="00FF046E"/>
    <w:rsid w:val="00FF34B3"/>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rc10.com/RC10GTSaxtonEdi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4</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854</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18</cp:revision>
  <cp:lastPrinted>2018-06-28T15:35:00Z</cp:lastPrinted>
  <dcterms:created xsi:type="dcterms:W3CDTF">2025-08-20T18:12:00Z</dcterms:created>
  <dcterms:modified xsi:type="dcterms:W3CDTF">2025-08-25T20:18:00Z</dcterms:modified>
</cp:coreProperties>
</file>