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061F" w14:textId="19EBCBA2" w:rsidR="00B91D7D" w:rsidRPr="007B5A1F" w:rsidRDefault="00B91D7D" w:rsidP="00B91D7D">
      <w:pPr>
        <w:spacing w:line="240" w:lineRule="auto"/>
        <w:ind w:firstLine="0"/>
        <w:outlineLvl w:val="0"/>
        <w:rPr>
          <w:rFonts w:ascii="Arial" w:hAnsi="Arial" w:cs="Arial"/>
          <w:b/>
        </w:rPr>
      </w:pPr>
      <w:r w:rsidRPr="007B5A1F">
        <w:rPr>
          <w:rFonts w:ascii="Arial" w:hAnsi="Arial" w:cs="Arial"/>
          <w:b/>
        </w:rPr>
        <w:t xml:space="preserve">For Immediate Release: </w:t>
      </w:r>
      <w:r w:rsidR="005E2C77" w:rsidRPr="005E2C77">
        <w:rPr>
          <w:rFonts w:ascii="Arial" w:hAnsi="Arial" w:cs="Arial"/>
          <w:color w:val="000000" w:themeColor="text1"/>
        </w:rPr>
        <w:t>April 2026</w:t>
      </w:r>
    </w:p>
    <w:p w14:paraId="6A9C38C6" w14:textId="77777777" w:rsidR="002210A4" w:rsidRDefault="002210A4" w:rsidP="00A66192">
      <w:pPr>
        <w:pStyle w:val="BasicParagraph"/>
        <w:spacing w:line="240" w:lineRule="auto"/>
        <w:jc w:val="center"/>
        <w:rPr>
          <w:rFonts w:ascii="Arial" w:hAnsi="Arial" w:cs="Arial"/>
          <w:b/>
          <w:sz w:val="36"/>
          <w:szCs w:val="36"/>
        </w:rPr>
      </w:pPr>
    </w:p>
    <w:p w14:paraId="0D5269AC" w14:textId="6EB24E66" w:rsidR="00A66192" w:rsidRDefault="002131C1" w:rsidP="00BB1435">
      <w:pPr>
        <w:pStyle w:val="BasicParagraph"/>
        <w:spacing w:line="240" w:lineRule="auto"/>
        <w:jc w:val="center"/>
        <w:rPr>
          <w:rFonts w:ascii="Arial" w:hAnsi="Arial" w:cs="Arial"/>
          <w:b/>
          <w:sz w:val="36"/>
          <w:szCs w:val="36"/>
        </w:rPr>
      </w:pPr>
      <w:r>
        <w:rPr>
          <w:rFonts w:ascii="Arial" w:hAnsi="Arial" w:cs="Arial"/>
          <w:b/>
          <w:sz w:val="36"/>
          <w:szCs w:val="36"/>
        </w:rPr>
        <w:t>NEW!</w:t>
      </w:r>
      <w:r w:rsidR="00912554">
        <w:rPr>
          <w:rFonts w:ascii="Arial" w:hAnsi="Arial" w:cs="Arial"/>
          <w:b/>
          <w:sz w:val="36"/>
          <w:szCs w:val="36"/>
        </w:rPr>
        <w:t xml:space="preserve"> </w:t>
      </w:r>
      <w:r w:rsidR="00FA64AB">
        <w:rPr>
          <w:rFonts w:ascii="Arial" w:hAnsi="Arial" w:cs="Arial"/>
          <w:b/>
          <w:sz w:val="36"/>
          <w:szCs w:val="36"/>
        </w:rPr>
        <w:t>Factory Team Diff Fluid</w:t>
      </w:r>
      <w:r w:rsidR="00E1374F">
        <w:rPr>
          <w:rFonts w:ascii="Arial" w:hAnsi="Arial" w:cs="Arial"/>
          <w:b/>
          <w:sz w:val="36"/>
          <w:szCs w:val="36"/>
        </w:rPr>
        <w:t xml:space="preserve"> expands to fine increment oil offerings 8,000 to 400,000 </w:t>
      </w:r>
      <w:proofErr w:type="spellStart"/>
      <w:r w:rsidR="00E1374F">
        <w:rPr>
          <w:rFonts w:ascii="Arial" w:hAnsi="Arial" w:cs="Arial"/>
          <w:b/>
          <w:sz w:val="36"/>
          <w:szCs w:val="36"/>
        </w:rPr>
        <w:t>cSt</w:t>
      </w:r>
      <w:proofErr w:type="spellEnd"/>
    </w:p>
    <w:p w14:paraId="0F61C5B9" w14:textId="7E2B50C6" w:rsidR="0065001B" w:rsidRDefault="0065001B" w:rsidP="000E015A">
      <w:pPr>
        <w:spacing w:line="276" w:lineRule="auto"/>
        <w:ind w:firstLine="0"/>
        <w:rPr>
          <w:rFonts w:ascii="Arial" w:hAnsi="Arial" w:cs="Arial"/>
          <w:sz w:val="22"/>
          <w:szCs w:val="22"/>
        </w:rPr>
      </w:pPr>
    </w:p>
    <w:p w14:paraId="75A350F3" w14:textId="77777777" w:rsidR="005E2C77" w:rsidRDefault="005E2C77" w:rsidP="000E015A">
      <w:pPr>
        <w:spacing w:line="276" w:lineRule="auto"/>
        <w:ind w:firstLine="0"/>
        <w:rPr>
          <w:rFonts w:ascii="Arial" w:hAnsi="Arial" w:cs="Arial"/>
          <w:sz w:val="22"/>
          <w:szCs w:val="22"/>
        </w:rPr>
      </w:pPr>
    </w:p>
    <w:p w14:paraId="65A96C35" w14:textId="72866CED" w:rsidR="005D0B84" w:rsidRPr="005D0B84" w:rsidRDefault="005D0B84" w:rsidP="005D0B84">
      <w:pPr>
        <w:spacing w:line="276" w:lineRule="auto"/>
        <w:ind w:firstLine="0"/>
        <w:rPr>
          <w:rFonts w:ascii="Arial" w:hAnsi="Arial" w:cs="Arial"/>
          <w:sz w:val="22"/>
          <w:szCs w:val="22"/>
        </w:rPr>
      </w:pPr>
      <w:r w:rsidRPr="005D0B84">
        <w:rPr>
          <w:rFonts w:ascii="Arial" w:hAnsi="Arial" w:cs="Arial"/>
          <w:sz w:val="22"/>
          <w:szCs w:val="22"/>
        </w:rPr>
        <w:t>Factory Team expands the pure silicone diff fluid line to answer the call from racers for more fine-tuning increments.</w:t>
      </w:r>
      <w:r w:rsidR="00480A3C">
        <w:rPr>
          <w:rFonts w:ascii="Arial" w:hAnsi="Arial" w:cs="Arial"/>
          <w:sz w:val="22"/>
          <w:szCs w:val="22"/>
        </w:rPr>
        <w:t xml:space="preserve"> </w:t>
      </w:r>
      <w:r w:rsidRPr="005D0B84">
        <w:rPr>
          <w:rFonts w:ascii="Arial" w:hAnsi="Arial" w:cs="Arial"/>
          <w:sz w:val="22"/>
          <w:szCs w:val="22"/>
        </w:rPr>
        <w:t>New offering 8,000 and 9,000, which fit between the existing 7,000 and 10,000 fluids.</w:t>
      </w:r>
      <w:r w:rsidR="00480A3C">
        <w:rPr>
          <w:rFonts w:ascii="Arial" w:hAnsi="Arial" w:cs="Arial"/>
          <w:sz w:val="22"/>
          <w:szCs w:val="22"/>
        </w:rPr>
        <w:t xml:space="preserve"> </w:t>
      </w:r>
      <w:r w:rsidRPr="005D0B84">
        <w:rPr>
          <w:rFonts w:ascii="Arial" w:hAnsi="Arial" w:cs="Arial"/>
          <w:sz w:val="22"/>
          <w:szCs w:val="22"/>
        </w:rPr>
        <w:t>Also, between the increments of 10k and 20k, we now offer 12,500 and 17,500. 40k now fits in between the existing 30k and 60k, with 300k and 400k to fit in with 200k and 500k</w:t>
      </w:r>
      <w:r w:rsidR="00480A3C" w:rsidRPr="005D0B84">
        <w:rPr>
          <w:rFonts w:ascii="Arial" w:hAnsi="Arial" w:cs="Arial"/>
          <w:sz w:val="22"/>
          <w:szCs w:val="22"/>
        </w:rPr>
        <w:t>. These</w:t>
      </w:r>
      <w:r w:rsidRPr="005D0B84">
        <w:rPr>
          <w:rFonts w:ascii="Arial" w:hAnsi="Arial" w:cs="Arial"/>
          <w:sz w:val="22"/>
          <w:szCs w:val="22"/>
        </w:rPr>
        <w:t xml:space="preserve"> fluids now offer a wide range of tuning options that do not overlap production tolerances.</w:t>
      </w:r>
    </w:p>
    <w:p w14:paraId="01644503" w14:textId="77777777" w:rsidR="00F04E58" w:rsidRDefault="00F04E58" w:rsidP="000E015A">
      <w:pPr>
        <w:spacing w:line="276" w:lineRule="auto"/>
        <w:ind w:firstLine="0"/>
        <w:rPr>
          <w:rFonts w:ascii="Arial" w:hAnsi="Arial" w:cs="Arial"/>
          <w:sz w:val="22"/>
          <w:szCs w:val="22"/>
        </w:rPr>
      </w:pPr>
    </w:p>
    <w:p w14:paraId="4C82CCD2" w14:textId="6F70D5F9" w:rsidR="00B116C1" w:rsidRDefault="00B116C1" w:rsidP="005E2C77">
      <w:pPr>
        <w:spacing w:line="276" w:lineRule="auto"/>
        <w:ind w:firstLine="0"/>
        <w:rPr>
          <w:rFonts w:ascii="Arial" w:hAnsi="Arial" w:cs="Arial"/>
          <w:b/>
          <w:bCs/>
        </w:rPr>
      </w:pPr>
      <w:r>
        <w:rPr>
          <w:rFonts w:ascii="Arial" w:hAnsi="Arial" w:cs="Arial"/>
          <w:b/>
          <w:noProof/>
          <w:color w:val="FF0000"/>
          <w:sz w:val="36"/>
          <w:szCs w:val="36"/>
        </w:rPr>
        <w:drawing>
          <wp:anchor distT="0" distB="0" distL="114300" distR="114300" simplePos="0" relativeHeight="251658240" behindDoc="1" locked="0" layoutInCell="1" allowOverlap="1" wp14:anchorId="0B92FF8A" wp14:editId="28489EA2">
            <wp:simplePos x="0" y="0"/>
            <wp:positionH relativeFrom="margin">
              <wp:posOffset>1986915</wp:posOffset>
            </wp:positionH>
            <wp:positionV relativeFrom="paragraph">
              <wp:posOffset>8255</wp:posOffset>
            </wp:positionV>
            <wp:extent cx="4946764" cy="2068830"/>
            <wp:effectExtent l="0" t="0" r="6350" b="7620"/>
            <wp:wrapNone/>
            <wp:docPr id="651601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01428"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6764" cy="2068830"/>
                    </a:xfrm>
                    <a:prstGeom prst="rect">
                      <a:avLst/>
                    </a:prstGeom>
                  </pic:spPr>
                </pic:pic>
              </a:graphicData>
            </a:graphic>
            <wp14:sizeRelH relativeFrom="margin">
              <wp14:pctWidth>0</wp14:pctWidth>
            </wp14:sizeRelH>
            <wp14:sizeRelV relativeFrom="margin">
              <wp14:pctHeight>0</wp14:pctHeight>
            </wp14:sizeRelV>
          </wp:anchor>
        </w:drawing>
      </w:r>
      <w:r w:rsidR="00E1374F" w:rsidRPr="00B116C1">
        <w:rPr>
          <w:rFonts w:ascii="Arial" w:hAnsi="Arial" w:cs="Arial"/>
          <w:b/>
          <w:bCs/>
        </w:rPr>
        <w:t xml:space="preserve">New weights and </w:t>
      </w:r>
    </w:p>
    <w:p w14:paraId="12C94C39" w14:textId="2FA67AB5" w:rsidR="000E015A" w:rsidRPr="00B116C1" w:rsidRDefault="00E1374F" w:rsidP="005E2C77">
      <w:pPr>
        <w:spacing w:line="276" w:lineRule="auto"/>
        <w:ind w:firstLine="0"/>
        <w:rPr>
          <w:rFonts w:ascii="Arial" w:hAnsi="Arial" w:cs="Arial"/>
          <w:b/>
          <w:bCs/>
        </w:rPr>
      </w:pPr>
      <w:r w:rsidRPr="00B116C1">
        <w:rPr>
          <w:rFonts w:ascii="Arial" w:hAnsi="Arial" w:cs="Arial"/>
          <w:b/>
          <w:bCs/>
        </w:rPr>
        <w:t>part numbers</w:t>
      </w:r>
      <w:r w:rsidR="000E015A" w:rsidRPr="00B116C1">
        <w:rPr>
          <w:rFonts w:ascii="Arial" w:hAnsi="Arial" w:cs="Arial"/>
          <w:b/>
          <w:bCs/>
        </w:rPr>
        <w:t xml:space="preserve">: </w:t>
      </w:r>
    </w:p>
    <w:tbl>
      <w:tblPr>
        <w:tblpPr w:leftFromText="180" w:rightFromText="180"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tblGrid>
      <w:tr w:rsidR="00B116C1" w:rsidRPr="00643CEF" w14:paraId="3E78913D" w14:textId="77777777" w:rsidTr="00B116C1">
        <w:tc>
          <w:tcPr>
            <w:tcW w:w="1435" w:type="dxa"/>
            <w:shd w:val="clear" w:color="auto" w:fill="D9E2F3"/>
            <w:vAlign w:val="center"/>
          </w:tcPr>
          <w:p w14:paraId="228C2ADE" w14:textId="77777777" w:rsidR="00B116C1" w:rsidRPr="00643CEF" w:rsidRDefault="00B116C1" w:rsidP="00B116C1">
            <w:pPr>
              <w:ind w:firstLine="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Weights</w:t>
            </w:r>
          </w:p>
        </w:tc>
        <w:tc>
          <w:tcPr>
            <w:tcW w:w="1350" w:type="dxa"/>
            <w:shd w:val="clear" w:color="auto" w:fill="D9E2F3"/>
            <w:vAlign w:val="center"/>
          </w:tcPr>
          <w:p w14:paraId="765538FF" w14:textId="77777777" w:rsidR="00B116C1" w:rsidRPr="00643CEF" w:rsidRDefault="00B116C1" w:rsidP="00B116C1">
            <w:pPr>
              <w:ind w:firstLine="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Part #</w:t>
            </w:r>
          </w:p>
        </w:tc>
      </w:tr>
      <w:tr w:rsidR="00B116C1" w:rsidRPr="00643CEF" w14:paraId="65256E2D" w14:textId="77777777" w:rsidTr="00B116C1">
        <w:trPr>
          <w:trHeight w:val="383"/>
        </w:trPr>
        <w:tc>
          <w:tcPr>
            <w:tcW w:w="1435" w:type="dxa"/>
            <w:vAlign w:val="center"/>
          </w:tcPr>
          <w:p w14:paraId="32689BB7" w14:textId="77777777"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 xml:space="preserve">8000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722A8B0D" w14:textId="77777777"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#5445</w:t>
            </w:r>
          </w:p>
        </w:tc>
      </w:tr>
      <w:tr w:rsidR="00B116C1" w:rsidRPr="00643CEF" w14:paraId="5C9F5CFB" w14:textId="77777777" w:rsidTr="00B116C1">
        <w:trPr>
          <w:trHeight w:val="257"/>
        </w:trPr>
        <w:tc>
          <w:tcPr>
            <w:tcW w:w="1435" w:type="dxa"/>
            <w:vAlign w:val="center"/>
          </w:tcPr>
          <w:p w14:paraId="6800A94F" w14:textId="176D4D8E"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 xml:space="preserve">9000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7C6C2A4A" w14:textId="5D87E056"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#5449</w:t>
            </w:r>
          </w:p>
        </w:tc>
      </w:tr>
      <w:tr w:rsidR="00B116C1" w:rsidRPr="00643CEF" w14:paraId="31CBDD77" w14:textId="77777777" w:rsidTr="00B116C1">
        <w:trPr>
          <w:trHeight w:val="302"/>
        </w:trPr>
        <w:tc>
          <w:tcPr>
            <w:tcW w:w="1435" w:type="dxa"/>
            <w:vAlign w:val="center"/>
          </w:tcPr>
          <w:p w14:paraId="68BEEC03" w14:textId="21DED97E"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12</w:t>
            </w:r>
            <w:r>
              <w:rPr>
                <w:rFonts w:ascii="Arial" w:eastAsiaTheme="minorHAnsi" w:hAnsi="Arial" w:cs="Arial"/>
                <w:sz w:val="22"/>
                <w:szCs w:val="22"/>
              </w:rPr>
              <w:t>,</w:t>
            </w:r>
            <w:r w:rsidRPr="00FA64AB">
              <w:rPr>
                <w:rFonts w:ascii="Arial" w:eastAsiaTheme="minorHAnsi" w:hAnsi="Arial" w:cs="Arial"/>
                <w:sz w:val="22"/>
                <w:szCs w:val="22"/>
              </w:rPr>
              <w:t>5</w:t>
            </w:r>
            <w:r>
              <w:rPr>
                <w:rFonts w:ascii="Arial" w:eastAsiaTheme="minorHAnsi" w:hAnsi="Arial" w:cs="Arial"/>
                <w:sz w:val="22"/>
                <w:szCs w:val="22"/>
              </w:rPr>
              <w:t>00</w:t>
            </w:r>
            <w:r w:rsidRPr="00FA64AB">
              <w:rPr>
                <w:rFonts w:ascii="Arial" w:eastAsiaTheme="minorHAnsi" w:hAnsi="Arial" w:cs="Arial"/>
                <w:sz w:val="22"/>
                <w:szCs w:val="22"/>
              </w:rPr>
              <w:t xml:space="preserve">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7F711F54" w14:textId="608C243B"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#5466</w:t>
            </w:r>
          </w:p>
        </w:tc>
      </w:tr>
      <w:tr w:rsidR="00B116C1" w:rsidRPr="00643CEF" w14:paraId="37165039" w14:textId="77777777" w:rsidTr="00B116C1">
        <w:trPr>
          <w:trHeight w:val="347"/>
        </w:trPr>
        <w:tc>
          <w:tcPr>
            <w:tcW w:w="1435" w:type="dxa"/>
            <w:vAlign w:val="center"/>
          </w:tcPr>
          <w:p w14:paraId="74FBF31F" w14:textId="6D00D910"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17</w:t>
            </w:r>
            <w:r>
              <w:rPr>
                <w:rFonts w:ascii="Arial" w:eastAsiaTheme="minorHAnsi" w:hAnsi="Arial" w:cs="Arial"/>
                <w:sz w:val="22"/>
                <w:szCs w:val="22"/>
              </w:rPr>
              <w:t>,</w:t>
            </w:r>
            <w:r w:rsidRPr="00FA64AB">
              <w:rPr>
                <w:rFonts w:ascii="Arial" w:eastAsiaTheme="minorHAnsi" w:hAnsi="Arial" w:cs="Arial"/>
                <w:sz w:val="22"/>
                <w:szCs w:val="22"/>
              </w:rPr>
              <w:t>5</w:t>
            </w:r>
            <w:r>
              <w:rPr>
                <w:rFonts w:ascii="Arial" w:eastAsiaTheme="minorHAnsi" w:hAnsi="Arial" w:cs="Arial"/>
                <w:sz w:val="22"/>
                <w:szCs w:val="22"/>
              </w:rPr>
              <w:t>00</w:t>
            </w:r>
            <w:r w:rsidRPr="00FA64AB">
              <w:rPr>
                <w:rFonts w:ascii="Arial" w:eastAsiaTheme="minorHAnsi" w:hAnsi="Arial" w:cs="Arial"/>
                <w:sz w:val="22"/>
                <w:szCs w:val="22"/>
              </w:rPr>
              <w:t xml:space="preserve">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00AAE4C0" w14:textId="7C08318C" w:rsidR="00B116C1" w:rsidRPr="00643CEF"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#5467</w:t>
            </w:r>
          </w:p>
        </w:tc>
      </w:tr>
      <w:tr w:rsidR="00B116C1" w:rsidRPr="00643CEF" w14:paraId="3AD910F3" w14:textId="77777777" w:rsidTr="00B116C1">
        <w:trPr>
          <w:trHeight w:val="257"/>
        </w:trPr>
        <w:tc>
          <w:tcPr>
            <w:tcW w:w="1435" w:type="dxa"/>
            <w:vAlign w:val="center"/>
          </w:tcPr>
          <w:p w14:paraId="6E107691" w14:textId="2E10CA04" w:rsidR="00B116C1" w:rsidRPr="00176144"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4</w:t>
            </w:r>
            <w:r>
              <w:rPr>
                <w:rFonts w:ascii="Arial" w:eastAsiaTheme="minorHAnsi" w:hAnsi="Arial" w:cs="Arial"/>
                <w:sz w:val="22"/>
                <w:szCs w:val="22"/>
              </w:rPr>
              <w:t>0</w:t>
            </w:r>
            <w:r w:rsidRPr="00FA64AB">
              <w:rPr>
                <w:rFonts w:ascii="Arial" w:eastAsiaTheme="minorHAnsi" w:hAnsi="Arial" w:cs="Arial"/>
                <w:sz w:val="22"/>
                <w:szCs w:val="22"/>
              </w:rPr>
              <w:t xml:space="preserve">k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08A19882" w14:textId="10B9CF47" w:rsidR="00B116C1" w:rsidRPr="00176144"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#5468</w:t>
            </w:r>
          </w:p>
        </w:tc>
      </w:tr>
      <w:tr w:rsidR="00B116C1" w:rsidRPr="00643CEF" w14:paraId="6B576E0A" w14:textId="77777777" w:rsidTr="00B116C1">
        <w:trPr>
          <w:trHeight w:val="203"/>
        </w:trPr>
        <w:tc>
          <w:tcPr>
            <w:tcW w:w="1435" w:type="dxa"/>
            <w:vAlign w:val="center"/>
          </w:tcPr>
          <w:p w14:paraId="346C1983" w14:textId="4EC0B587" w:rsidR="00B116C1" w:rsidRPr="00BB24DB"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3</w:t>
            </w:r>
            <w:r>
              <w:rPr>
                <w:rFonts w:ascii="Arial" w:eastAsiaTheme="minorHAnsi" w:hAnsi="Arial" w:cs="Arial"/>
                <w:sz w:val="22"/>
                <w:szCs w:val="22"/>
              </w:rPr>
              <w:t>0</w:t>
            </w:r>
            <w:r w:rsidRPr="00FA64AB">
              <w:rPr>
                <w:rFonts w:ascii="Arial" w:eastAsiaTheme="minorHAnsi" w:hAnsi="Arial" w:cs="Arial"/>
                <w:sz w:val="22"/>
                <w:szCs w:val="22"/>
              </w:rPr>
              <w:t xml:space="preserve">0k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321B8B43" w14:textId="41DB7A47" w:rsidR="00B116C1" w:rsidRPr="00BB24DB"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#5462</w:t>
            </w:r>
          </w:p>
        </w:tc>
      </w:tr>
      <w:tr w:rsidR="00B116C1" w:rsidRPr="00643CEF" w14:paraId="6D23CBE6" w14:textId="77777777" w:rsidTr="00B116C1">
        <w:trPr>
          <w:trHeight w:val="170"/>
        </w:trPr>
        <w:tc>
          <w:tcPr>
            <w:tcW w:w="1435" w:type="dxa"/>
            <w:vAlign w:val="center"/>
          </w:tcPr>
          <w:p w14:paraId="14256A4D" w14:textId="276674E8" w:rsidR="00B116C1" w:rsidRPr="00BB24DB" w:rsidRDefault="00B116C1" w:rsidP="00B116C1">
            <w:pPr>
              <w:ind w:firstLine="0"/>
              <w:jc w:val="center"/>
              <w:rPr>
                <w:rFonts w:asciiTheme="minorHAnsi" w:hAnsiTheme="minorHAnsi" w:cstheme="minorHAnsi"/>
                <w:sz w:val="22"/>
                <w:szCs w:val="22"/>
              </w:rPr>
            </w:pPr>
            <w:r>
              <w:rPr>
                <w:rFonts w:ascii="Arial" w:eastAsiaTheme="minorHAnsi" w:hAnsi="Arial" w:cs="Arial"/>
                <w:sz w:val="22"/>
                <w:szCs w:val="22"/>
              </w:rPr>
              <w:t>40</w:t>
            </w:r>
            <w:r w:rsidRPr="00FA64AB">
              <w:rPr>
                <w:rFonts w:ascii="Arial" w:eastAsiaTheme="minorHAnsi" w:hAnsi="Arial" w:cs="Arial"/>
                <w:sz w:val="22"/>
                <w:szCs w:val="22"/>
              </w:rPr>
              <w:t xml:space="preserve">0k </w:t>
            </w:r>
            <w:proofErr w:type="spellStart"/>
            <w:r w:rsidRPr="00FA64AB">
              <w:rPr>
                <w:rFonts w:ascii="Arial" w:eastAsiaTheme="minorHAnsi" w:hAnsi="Arial" w:cs="Arial"/>
                <w:sz w:val="22"/>
                <w:szCs w:val="22"/>
              </w:rPr>
              <w:t>c</w:t>
            </w:r>
            <w:r>
              <w:rPr>
                <w:rFonts w:ascii="Arial" w:eastAsiaTheme="minorHAnsi" w:hAnsi="Arial" w:cs="Arial"/>
                <w:sz w:val="22"/>
                <w:szCs w:val="22"/>
              </w:rPr>
              <w:t>S</w:t>
            </w:r>
            <w:r w:rsidRPr="00FA64AB">
              <w:rPr>
                <w:rFonts w:ascii="Arial" w:eastAsiaTheme="minorHAnsi" w:hAnsi="Arial" w:cs="Arial"/>
                <w:sz w:val="22"/>
                <w:szCs w:val="22"/>
              </w:rPr>
              <w:t>t</w:t>
            </w:r>
            <w:proofErr w:type="spellEnd"/>
          </w:p>
        </w:tc>
        <w:tc>
          <w:tcPr>
            <w:tcW w:w="1350" w:type="dxa"/>
            <w:vAlign w:val="center"/>
          </w:tcPr>
          <w:p w14:paraId="7A6BB867" w14:textId="18209101" w:rsidR="00B116C1" w:rsidRPr="00BB24DB" w:rsidRDefault="00B116C1" w:rsidP="00B116C1">
            <w:pPr>
              <w:ind w:firstLine="0"/>
              <w:jc w:val="center"/>
              <w:rPr>
                <w:rFonts w:asciiTheme="minorHAnsi" w:hAnsiTheme="minorHAnsi" w:cstheme="minorHAnsi"/>
                <w:sz w:val="22"/>
                <w:szCs w:val="22"/>
              </w:rPr>
            </w:pPr>
            <w:r w:rsidRPr="00FA64AB">
              <w:rPr>
                <w:rFonts w:ascii="Arial" w:eastAsiaTheme="minorHAnsi" w:hAnsi="Arial" w:cs="Arial"/>
                <w:sz w:val="22"/>
                <w:szCs w:val="22"/>
              </w:rPr>
              <w:t>#546</w:t>
            </w:r>
            <w:r>
              <w:rPr>
                <w:rFonts w:ascii="Arial" w:eastAsiaTheme="minorHAnsi" w:hAnsi="Arial" w:cs="Arial"/>
                <w:sz w:val="22"/>
                <w:szCs w:val="22"/>
              </w:rPr>
              <w:t>4</w:t>
            </w:r>
          </w:p>
        </w:tc>
      </w:tr>
    </w:tbl>
    <w:p w14:paraId="49605D1D" w14:textId="2393BF86" w:rsidR="00B116C1" w:rsidRDefault="00B116C1" w:rsidP="005E2C77">
      <w:pPr>
        <w:spacing w:line="276" w:lineRule="auto"/>
        <w:ind w:firstLine="0"/>
        <w:rPr>
          <w:rFonts w:ascii="Arial" w:hAnsi="Arial" w:cs="Arial"/>
          <w:b/>
          <w:bCs/>
          <w:sz w:val="24"/>
          <w:szCs w:val="24"/>
        </w:rPr>
      </w:pPr>
    </w:p>
    <w:p w14:paraId="24C1A4E6" w14:textId="77777777" w:rsidR="00B116C1" w:rsidRDefault="00B116C1" w:rsidP="005E2C77">
      <w:pPr>
        <w:spacing w:line="276" w:lineRule="auto"/>
        <w:ind w:firstLine="0"/>
        <w:rPr>
          <w:rFonts w:ascii="Arial" w:hAnsi="Arial" w:cs="Arial"/>
          <w:b/>
          <w:bCs/>
          <w:sz w:val="24"/>
          <w:szCs w:val="24"/>
        </w:rPr>
      </w:pPr>
    </w:p>
    <w:p w14:paraId="2CBB6488" w14:textId="744770C0" w:rsidR="00B116C1" w:rsidRDefault="00B116C1" w:rsidP="005E2C77">
      <w:pPr>
        <w:spacing w:line="276" w:lineRule="auto"/>
        <w:ind w:firstLine="0"/>
        <w:rPr>
          <w:rFonts w:ascii="Arial" w:hAnsi="Arial" w:cs="Arial"/>
          <w:b/>
          <w:bCs/>
          <w:sz w:val="24"/>
          <w:szCs w:val="24"/>
        </w:rPr>
      </w:pPr>
    </w:p>
    <w:p w14:paraId="12276270" w14:textId="77777777" w:rsidR="00B116C1" w:rsidRPr="00B116C1" w:rsidRDefault="00B116C1" w:rsidP="005E2C77">
      <w:pPr>
        <w:spacing w:line="276" w:lineRule="auto"/>
        <w:ind w:firstLine="0"/>
        <w:rPr>
          <w:rFonts w:ascii="Arial" w:hAnsi="Arial" w:cs="Arial"/>
          <w:b/>
          <w:bCs/>
          <w:sz w:val="24"/>
          <w:szCs w:val="24"/>
        </w:rPr>
      </w:pPr>
    </w:p>
    <w:p w14:paraId="19E8E8C2" w14:textId="77777777" w:rsidR="005E2C77" w:rsidRDefault="005E2C77" w:rsidP="005E2C77">
      <w:pPr>
        <w:rPr>
          <w:rFonts w:ascii="Arial" w:eastAsiaTheme="minorHAnsi" w:hAnsi="Arial" w:cs="Arial"/>
          <w:sz w:val="22"/>
          <w:szCs w:val="22"/>
        </w:rPr>
      </w:pPr>
    </w:p>
    <w:p w14:paraId="2A2E67CD" w14:textId="77777777" w:rsidR="005E2C77" w:rsidRDefault="005E2C77" w:rsidP="00B116C1">
      <w:pPr>
        <w:ind w:firstLine="0"/>
        <w:rPr>
          <w:rFonts w:ascii="Arial" w:eastAsiaTheme="minorHAnsi" w:hAnsi="Arial" w:cs="Arial"/>
          <w:sz w:val="22"/>
          <w:szCs w:val="22"/>
        </w:rPr>
      </w:pPr>
    </w:p>
    <w:p w14:paraId="2A43C10C" w14:textId="33B15492" w:rsidR="005E2C77" w:rsidRPr="00FA64AB" w:rsidRDefault="005E2C77" w:rsidP="005E2C77">
      <w:pPr>
        <w:rPr>
          <w:rFonts w:ascii="Arial" w:eastAsiaTheme="minorHAnsi" w:hAnsi="Arial" w:cs="Arial"/>
          <w:sz w:val="22"/>
          <w:szCs w:val="22"/>
        </w:rPr>
      </w:pPr>
    </w:p>
    <w:p w14:paraId="550227F3" w14:textId="264B066C" w:rsidR="00FA64AB" w:rsidRDefault="00FA64AB" w:rsidP="00FA64AB">
      <w:pPr>
        <w:ind w:left="720" w:firstLine="0"/>
        <w:rPr>
          <w:rFonts w:ascii="Arial" w:eastAsiaTheme="minorHAnsi" w:hAnsi="Arial" w:cs="Arial"/>
          <w:sz w:val="22"/>
          <w:szCs w:val="22"/>
        </w:rPr>
      </w:pPr>
    </w:p>
    <w:p w14:paraId="03EC16C6" w14:textId="3EC8B660" w:rsidR="00B116C1" w:rsidRPr="00B116C1" w:rsidRDefault="00B116C1" w:rsidP="00B116C1">
      <w:pPr>
        <w:rPr>
          <w:rFonts w:ascii="Arial" w:eastAsiaTheme="minorHAnsi" w:hAnsi="Arial" w:cs="Arial"/>
          <w:sz w:val="22"/>
          <w:szCs w:val="22"/>
        </w:rPr>
      </w:pPr>
    </w:p>
    <w:p w14:paraId="42332FBE" w14:textId="27422159" w:rsidR="00B116C1" w:rsidRPr="00B116C1" w:rsidRDefault="00090928" w:rsidP="00B116C1">
      <w:pPr>
        <w:tabs>
          <w:tab w:val="left" w:pos="1305"/>
        </w:tabs>
        <w:ind w:firstLine="0"/>
        <w:rPr>
          <w:rFonts w:ascii="Arial" w:eastAsiaTheme="minorHAnsi" w:hAnsi="Arial" w:cs="Arial"/>
          <w:sz w:val="22"/>
          <w:szCs w:val="22"/>
        </w:rPr>
      </w:pPr>
      <w:r w:rsidRPr="00090928">
        <w:rPr>
          <w:rFonts w:ascii="Arial" w:hAnsi="Arial" w:cs="Arial"/>
          <w:noProof/>
          <w:sz w:val="22"/>
          <w:szCs w:val="22"/>
        </w:rPr>
        <mc:AlternateContent>
          <mc:Choice Requires="wps">
            <w:drawing>
              <wp:anchor distT="45720" distB="45720" distL="114300" distR="114300" simplePos="0" relativeHeight="251660288" behindDoc="1" locked="0" layoutInCell="1" allowOverlap="1" wp14:anchorId="73A4854A" wp14:editId="1187BB5C">
                <wp:simplePos x="0" y="0"/>
                <wp:positionH relativeFrom="margin">
                  <wp:posOffset>1524000</wp:posOffset>
                </wp:positionH>
                <wp:positionV relativeFrom="paragraph">
                  <wp:posOffset>6985</wp:posOffset>
                </wp:positionV>
                <wp:extent cx="6553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3709E1" w14:textId="471CB774" w:rsidR="00090928" w:rsidRPr="00090928" w:rsidRDefault="00090928">
                            <w:pPr>
                              <w:rPr>
                                <w:rFonts w:ascii="Arial" w:hAnsi="Arial" w:cs="Arial"/>
                                <w:sz w:val="16"/>
                                <w:szCs w:val="16"/>
                              </w:rPr>
                            </w:pPr>
                            <w:r w:rsidRPr="00090928">
                              <w:rPr>
                                <w:rFonts w:ascii="Arial" w:hAnsi="Arial" w:cs="Arial"/>
                                <w:sz w:val="16"/>
                                <w:szCs w:val="16"/>
                              </w:rPr>
                              <w:t xml:space="preserve">(Pictured: Left to Right - Differential Fluid </w:t>
                            </w:r>
                            <w:r w:rsidRPr="00090928">
                              <w:rPr>
                                <w:rFonts w:ascii="Arial" w:eastAsiaTheme="minorHAnsi" w:hAnsi="Arial" w:cs="Arial"/>
                                <w:sz w:val="16"/>
                                <w:szCs w:val="16"/>
                              </w:rPr>
                              <w:t xml:space="preserve">8000 </w:t>
                            </w:r>
                            <w:proofErr w:type="spellStart"/>
                            <w:r w:rsidRPr="00090928">
                              <w:rPr>
                                <w:rFonts w:ascii="Arial" w:eastAsiaTheme="minorHAnsi" w:hAnsi="Arial" w:cs="Arial"/>
                                <w:sz w:val="16"/>
                                <w:szCs w:val="16"/>
                              </w:rPr>
                              <w:t>cS</w:t>
                            </w:r>
                            <w:r w:rsidRPr="00090928">
                              <w:rPr>
                                <w:rFonts w:ascii="Arial" w:hAnsi="Arial" w:cs="Arial"/>
                                <w:sz w:val="16"/>
                                <w:szCs w:val="16"/>
                              </w:rPr>
                              <w:t>t</w:t>
                            </w:r>
                            <w:proofErr w:type="spellEnd"/>
                            <w:r w:rsidRPr="00090928">
                              <w:rPr>
                                <w:rFonts w:ascii="Arial" w:hAnsi="Arial" w:cs="Arial"/>
                                <w:sz w:val="16"/>
                                <w:szCs w:val="16"/>
                              </w:rPr>
                              <w:t xml:space="preserve">, </w:t>
                            </w:r>
                            <w:r w:rsidRPr="00090928">
                              <w:rPr>
                                <w:rFonts w:ascii="Arial" w:eastAsiaTheme="minorHAnsi" w:hAnsi="Arial" w:cs="Arial"/>
                                <w:sz w:val="16"/>
                                <w:szCs w:val="16"/>
                              </w:rPr>
                              <w:t xml:space="preserve">9000 </w:t>
                            </w:r>
                            <w:proofErr w:type="spellStart"/>
                            <w:r w:rsidRPr="00090928">
                              <w:rPr>
                                <w:rFonts w:ascii="Arial" w:eastAsiaTheme="minorHAnsi" w:hAnsi="Arial" w:cs="Arial"/>
                                <w:sz w:val="16"/>
                                <w:szCs w:val="16"/>
                              </w:rPr>
                              <w:t>cSt</w:t>
                            </w:r>
                            <w:proofErr w:type="spellEnd"/>
                            <w:r w:rsidRPr="00090928">
                              <w:rPr>
                                <w:rFonts w:ascii="Arial" w:eastAsiaTheme="minorHAnsi" w:hAnsi="Arial" w:cs="Arial"/>
                                <w:sz w:val="16"/>
                                <w:szCs w:val="16"/>
                              </w:rPr>
                              <w:t xml:space="preserve">, </w:t>
                            </w:r>
                            <w:r w:rsidRPr="00090928">
                              <w:rPr>
                                <w:rFonts w:ascii="Arial" w:hAnsi="Arial" w:cs="Arial"/>
                                <w:sz w:val="16"/>
                                <w:szCs w:val="16"/>
                              </w:rPr>
                              <w:t xml:space="preserve">12,500 </w:t>
                            </w:r>
                            <w:proofErr w:type="spellStart"/>
                            <w:r w:rsidRPr="00090928">
                              <w:rPr>
                                <w:rFonts w:ascii="Arial" w:hAnsi="Arial" w:cs="Arial"/>
                                <w:sz w:val="16"/>
                                <w:szCs w:val="16"/>
                              </w:rPr>
                              <w:t>cSt</w:t>
                            </w:r>
                            <w:proofErr w:type="spellEnd"/>
                            <w:r w:rsidRPr="00090928">
                              <w:rPr>
                                <w:rFonts w:ascii="Arial" w:hAnsi="Arial" w:cs="Arial"/>
                                <w:sz w:val="16"/>
                                <w:szCs w:val="16"/>
                              </w:rPr>
                              <w:t xml:space="preserve">, 17,500 </w:t>
                            </w:r>
                            <w:proofErr w:type="spellStart"/>
                            <w:r w:rsidRPr="00090928">
                              <w:rPr>
                                <w:rFonts w:ascii="Arial" w:hAnsi="Arial" w:cs="Arial"/>
                                <w:sz w:val="16"/>
                                <w:szCs w:val="16"/>
                              </w:rPr>
                              <w:t>cSt</w:t>
                            </w:r>
                            <w:proofErr w:type="spellEnd"/>
                            <w:r w:rsidRPr="00090928">
                              <w:rPr>
                                <w:rFonts w:ascii="Arial" w:hAnsi="Arial" w:cs="Arial"/>
                                <w:sz w:val="16"/>
                                <w:szCs w:val="16"/>
                              </w:rPr>
                              <w:t xml:space="preserve">, 40K cSt, </w:t>
                            </w:r>
                            <w:r w:rsidRPr="002B566A">
                              <w:rPr>
                                <w:rFonts w:ascii="Arial" w:hAnsi="Arial" w:cs="Arial"/>
                                <w:sz w:val="16"/>
                                <w:szCs w:val="16"/>
                              </w:rPr>
                              <w:t>300</w:t>
                            </w:r>
                            <w:r w:rsidRPr="00090928">
                              <w:rPr>
                                <w:rFonts w:ascii="Arial" w:hAnsi="Arial" w:cs="Arial"/>
                                <w:sz w:val="16"/>
                                <w:szCs w:val="16"/>
                              </w:rPr>
                              <w:t>K</w:t>
                            </w:r>
                            <w:r w:rsidRPr="002B566A">
                              <w:rPr>
                                <w:rFonts w:ascii="Arial" w:hAnsi="Arial" w:cs="Arial"/>
                                <w:sz w:val="16"/>
                                <w:szCs w:val="16"/>
                              </w:rPr>
                              <w:t xml:space="preserve"> cSt</w:t>
                            </w:r>
                            <w:r w:rsidRPr="00090928">
                              <w:rPr>
                                <w:rFonts w:ascii="Arial" w:hAnsi="Arial" w:cs="Arial"/>
                                <w:sz w:val="16"/>
                                <w:szCs w:val="16"/>
                              </w:rPr>
                              <w:t>, 400K cSt)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4854A" id="_x0000_t202" coordsize="21600,21600" o:spt="202" path="m,l,21600r21600,l21600,xe">
                <v:stroke joinstyle="miter"/>
                <v:path gradientshapeok="t" o:connecttype="rect"/>
              </v:shapetype>
              <v:shape id="Text Box 2" o:spid="_x0000_s1026" type="#_x0000_t202" style="position:absolute;margin-left:120pt;margin-top:.55pt;width:516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" filled="f" stroked="f">
                <v:textbox style="mso-fit-shape-to-text:t">
                  <w:txbxContent>
                    <w:p w14:paraId="183709E1" w14:textId="471CB774" w:rsidR="00090928" w:rsidRPr="00090928" w:rsidRDefault="00090928">
                      <w:pPr>
                        <w:rPr>
                          <w:rFonts w:ascii="Arial" w:hAnsi="Arial" w:cs="Arial"/>
                          <w:sz w:val="16"/>
                          <w:szCs w:val="16"/>
                        </w:rPr>
                      </w:pPr>
                      <w:r w:rsidRPr="00090928">
                        <w:rPr>
                          <w:rFonts w:ascii="Arial" w:hAnsi="Arial" w:cs="Arial"/>
                          <w:sz w:val="16"/>
                          <w:szCs w:val="16"/>
                        </w:rPr>
                        <w:t xml:space="preserve">(Pictured: </w:t>
                      </w:r>
                      <w:r w:rsidRPr="00090928">
                        <w:rPr>
                          <w:rFonts w:ascii="Arial" w:hAnsi="Arial" w:cs="Arial"/>
                          <w:sz w:val="16"/>
                          <w:szCs w:val="16"/>
                        </w:rPr>
                        <w:t xml:space="preserve">Left to Right - </w:t>
                      </w:r>
                      <w:r w:rsidRPr="00090928">
                        <w:rPr>
                          <w:rFonts w:ascii="Arial" w:hAnsi="Arial" w:cs="Arial"/>
                          <w:sz w:val="16"/>
                          <w:szCs w:val="16"/>
                        </w:rPr>
                        <w:t>Differential Fluid</w:t>
                      </w:r>
                      <w:r w:rsidRPr="00090928">
                        <w:rPr>
                          <w:rFonts w:ascii="Arial" w:hAnsi="Arial" w:cs="Arial"/>
                          <w:sz w:val="16"/>
                          <w:szCs w:val="16"/>
                        </w:rPr>
                        <w:t xml:space="preserve"> </w:t>
                      </w:r>
                      <w:r w:rsidRPr="00090928">
                        <w:rPr>
                          <w:rFonts w:ascii="Arial" w:eastAsiaTheme="minorHAnsi" w:hAnsi="Arial" w:cs="Arial"/>
                          <w:sz w:val="16"/>
                          <w:szCs w:val="16"/>
                        </w:rPr>
                        <w:t xml:space="preserve">8000 </w:t>
                      </w:r>
                      <w:proofErr w:type="spellStart"/>
                      <w:r w:rsidRPr="00090928">
                        <w:rPr>
                          <w:rFonts w:ascii="Arial" w:eastAsiaTheme="minorHAnsi" w:hAnsi="Arial" w:cs="Arial"/>
                          <w:sz w:val="16"/>
                          <w:szCs w:val="16"/>
                        </w:rPr>
                        <w:t>cS</w:t>
                      </w:r>
                      <w:r w:rsidRPr="00090928">
                        <w:rPr>
                          <w:rFonts w:ascii="Arial" w:hAnsi="Arial" w:cs="Arial"/>
                          <w:sz w:val="16"/>
                          <w:szCs w:val="16"/>
                        </w:rPr>
                        <w:t>t</w:t>
                      </w:r>
                      <w:proofErr w:type="spellEnd"/>
                      <w:r w:rsidRPr="00090928">
                        <w:rPr>
                          <w:rFonts w:ascii="Arial" w:hAnsi="Arial" w:cs="Arial"/>
                          <w:sz w:val="16"/>
                          <w:szCs w:val="16"/>
                        </w:rPr>
                        <w:t xml:space="preserve">, </w:t>
                      </w:r>
                      <w:r w:rsidRPr="00090928">
                        <w:rPr>
                          <w:rFonts w:ascii="Arial" w:eastAsiaTheme="minorHAnsi" w:hAnsi="Arial" w:cs="Arial"/>
                          <w:sz w:val="16"/>
                          <w:szCs w:val="16"/>
                        </w:rPr>
                        <w:t xml:space="preserve">9000 </w:t>
                      </w:r>
                      <w:proofErr w:type="spellStart"/>
                      <w:r w:rsidRPr="00090928">
                        <w:rPr>
                          <w:rFonts w:ascii="Arial" w:eastAsiaTheme="minorHAnsi" w:hAnsi="Arial" w:cs="Arial"/>
                          <w:sz w:val="16"/>
                          <w:szCs w:val="16"/>
                        </w:rPr>
                        <w:t>cSt</w:t>
                      </w:r>
                      <w:proofErr w:type="spellEnd"/>
                      <w:r w:rsidRPr="00090928">
                        <w:rPr>
                          <w:rFonts w:ascii="Arial" w:eastAsiaTheme="minorHAnsi" w:hAnsi="Arial" w:cs="Arial"/>
                          <w:sz w:val="16"/>
                          <w:szCs w:val="16"/>
                        </w:rPr>
                        <w:t xml:space="preserve">, </w:t>
                      </w:r>
                      <w:r w:rsidRPr="00090928">
                        <w:rPr>
                          <w:rFonts w:ascii="Arial" w:hAnsi="Arial" w:cs="Arial"/>
                          <w:sz w:val="16"/>
                          <w:szCs w:val="16"/>
                        </w:rPr>
                        <w:t xml:space="preserve">12,500 </w:t>
                      </w:r>
                      <w:proofErr w:type="spellStart"/>
                      <w:r w:rsidRPr="00090928">
                        <w:rPr>
                          <w:rFonts w:ascii="Arial" w:hAnsi="Arial" w:cs="Arial"/>
                          <w:sz w:val="16"/>
                          <w:szCs w:val="16"/>
                        </w:rPr>
                        <w:t>cSt</w:t>
                      </w:r>
                      <w:proofErr w:type="spellEnd"/>
                      <w:r w:rsidRPr="00090928">
                        <w:rPr>
                          <w:rFonts w:ascii="Arial" w:hAnsi="Arial" w:cs="Arial"/>
                          <w:sz w:val="16"/>
                          <w:szCs w:val="16"/>
                        </w:rPr>
                        <w:t xml:space="preserve">, </w:t>
                      </w:r>
                      <w:r w:rsidRPr="00090928">
                        <w:rPr>
                          <w:rFonts w:ascii="Arial" w:hAnsi="Arial" w:cs="Arial"/>
                          <w:sz w:val="16"/>
                          <w:szCs w:val="16"/>
                        </w:rPr>
                        <w:t xml:space="preserve">17,500 </w:t>
                      </w:r>
                      <w:proofErr w:type="spellStart"/>
                      <w:r w:rsidRPr="00090928">
                        <w:rPr>
                          <w:rFonts w:ascii="Arial" w:hAnsi="Arial" w:cs="Arial"/>
                          <w:sz w:val="16"/>
                          <w:szCs w:val="16"/>
                        </w:rPr>
                        <w:t>cSt</w:t>
                      </w:r>
                      <w:proofErr w:type="spellEnd"/>
                      <w:r w:rsidRPr="00090928">
                        <w:rPr>
                          <w:rFonts w:ascii="Arial" w:hAnsi="Arial" w:cs="Arial"/>
                          <w:sz w:val="16"/>
                          <w:szCs w:val="16"/>
                        </w:rPr>
                        <w:t xml:space="preserve">, </w:t>
                      </w:r>
                      <w:r w:rsidRPr="00090928">
                        <w:rPr>
                          <w:rFonts w:ascii="Arial" w:hAnsi="Arial" w:cs="Arial"/>
                          <w:sz w:val="16"/>
                          <w:szCs w:val="16"/>
                        </w:rPr>
                        <w:t>40</w:t>
                      </w:r>
                      <w:r w:rsidRPr="00090928">
                        <w:rPr>
                          <w:rFonts w:ascii="Arial" w:hAnsi="Arial" w:cs="Arial"/>
                          <w:sz w:val="16"/>
                          <w:szCs w:val="16"/>
                        </w:rPr>
                        <w:t>K</w:t>
                      </w:r>
                      <w:r w:rsidRPr="00090928">
                        <w:rPr>
                          <w:rFonts w:ascii="Arial" w:hAnsi="Arial" w:cs="Arial"/>
                          <w:sz w:val="16"/>
                          <w:szCs w:val="16"/>
                        </w:rPr>
                        <w:t xml:space="preserve"> cSt</w:t>
                      </w:r>
                      <w:r w:rsidRPr="00090928">
                        <w:rPr>
                          <w:rFonts w:ascii="Arial" w:hAnsi="Arial" w:cs="Arial"/>
                          <w:sz w:val="16"/>
                          <w:szCs w:val="16"/>
                        </w:rPr>
                        <w:t xml:space="preserve">, </w:t>
                      </w:r>
                      <w:r w:rsidRPr="002B566A">
                        <w:rPr>
                          <w:rFonts w:ascii="Arial" w:hAnsi="Arial" w:cs="Arial"/>
                          <w:sz w:val="16"/>
                          <w:szCs w:val="16"/>
                        </w:rPr>
                        <w:t>300</w:t>
                      </w:r>
                      <w:r w:rsidRPr="00090928">
                        <w:rPr>
                          <w:rFonts w:ascii="Arial" w:hAnsi="Arial" w:cs="Arial"/>
                          <w:sz w:val="16"/>
                          <w:szCs w:val="16"/>
                        </w:rPr>
                        <w:t>K</w:t>
                      </w:r>
                      <w:r w:rsidRPr="002B566A">
                        <w:rPr>
                          <w:rFonts w:ascii="Arial" w:hAnsi="Arial" w:cs="Arial"/>
                          <w:sz w:val="16"/>
                          <w:szCs w:val="16"/>
                        </w:rPr>
                        <w:t xml:space="preserve"> cSt</w:t>
                      </w:r>
                      <w:r w:rsidRPr="00090928">
                        <w:rPr>
                          <w:rFonts w:ascii="Arial" w:hAnsi="Arial" w:cs="Arial"/>
                          <w:sz w:val="16"/>
                          <w:szCs w:val="16"/>
                        </w:rPr>
                        <w:t xml:space="preserve">, </w:t>
                      </w:r>
                      <w:r w:rsidRPr="00090928">
                        <w:rPr>
                          <w:rFonts w:ascii="Arial" w:hAnsi="Arial" w:cs="Arial"/>
                          <w:sz w:val="16"/>
                          <w:szCs w:val="16"/>
                        </w:rPr>
                        <w:t>40</w:t>
                      </w:r>
                      <w:r w:rsidRPr="00090928">
                        <w:rPr>
                          <w:rFonts w:ascii="Arial" w:hAnsi="Arial" w:cs="Arial"/>
                          <w:sz w:val="16"/>
                          <w:szCs w:val="16"/>
                        </w:rPr>
                        <w:t>0K</w:t>
                      </w:r>
                      <w:r w:rsidRPr="00090928">
                        <w:rPr>
                          <w:rFonts w:ascii="Arial" w:hAnsi="Arial" w:cs="Arial"/>
                          <w:sz w:val="16"/>
                          <w:szCs w:val="16"/>
                        </w:rPr>
                        <w:t xml:space="preserve"> cSt</w:t>
                      </w:r>
                      <w:r w:rsidRPr="00090928">
                        <w:rPr>
                          <w:rFonts w:ascii="Arial" w:hAnsi="Arial" w:cs="Arial"/>
                          <w:sz w:val="16"/>
                          <w:szCs w:val="16"/>
                        </w:rPr>
                        <w:t>)</w:t>
                      </w:r>
                    </w:p>
                  </w:txbxContent>
                </v:textbox>
                <w10:wrap anchorx="margin"/>
              </v:shape>
            </w:pict>
          </mc:Fallback>
        </mc:AlternateContent>
      </w:r>
    </w:p>
    <w:p w14:paraId="208F1A46" w14:textId="3E55CB60" w:rsidR="005E2C77" w:rsidRDefault="005E2C77" w:rsidP="00B116C1">
      <w:pPr>
        <w:ind w:firstLine="0"/>
        <w:rPr>
          <w:rFonts w:ascii="Arial" w:eastAsiaTheme="minorHAnsi" w:hAnsi="Arial" w:cs="Arial"/>
          <w:sz w:val="22"/>
          <w:szCs w:val="22"/>
        </w:rPr>
      </w:pPr>
    </w:p>
    <w:tbl>
      <w:tblPr>
        <w:tblpPr w:leftFromText="180" w:rightFromText="180" w:vertAnchor="page" w:horzAnchor="margin" w:tblpY="100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15"/>
        <w:gridCol w:w="1072"/>
        <w:gridCol w:w="3107"/>
        <w:gridCol w:w="804"/>
        <w:gridCol w:w="1220"/>
        <w:gridCol w:w="1036"/>
        <w:gridCol w:w="1736"/>
      </w:tblGrid>
      <w:tr w:rsidR="00B116C1" w:rsidRPr="001766D7" w14:paraId="494B26AD" w14:textId="77777777" w:rsidTr="00B116C1">
        <w:trPr>
          <w:trHeight w:val="288"/>
        </w:trPr>
        <w:tc>
          <w:tcPr>
            <w:tcW w:w="18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9B63A2" w14:textId="77777777" w:rsidR="00B116C1" w:rsidRPr="001766D7" w:rsidRDefault="00B116C1" w:rsidP="00B116C1">
            <w:pPr>
              <w:spacing w:line="240" w:lineRule="auto"/>
              <w:ind w:firstLine="0"/>
              <w:jc w:val="center"/>
              <w:rPr>
                <w:rFonts w:ascii="Arial" w:hAnsi="Arial" w:cs="Arial"/>
                <w:b/>
                <w:bCs/>
              </w:rPr>
            </w:pPr>
            <w:r w:rsidRPr="001766D7">
              <w:rPr>
                <w:rFonts w:ascii="Arial" w:hAnsi="Arial" w:cs="Arial"/>
                <w:b/>
                <w:bCs/>
              </w:rPr>
              <w:t>UPC</w:t>
            </w:r>
          </w:p>
        </w:tc>
        <w:tc>
          <w:tcPr>
            <w:tcW w:w="10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4A16CA" w14:textId="77777777" w:rsidR="00B116C1" w:rsidRPr="001766D7" w:rsidRDefault="00B116C1" w:rsidP="00B116C1">
            <w:pPr>
              <w:spacing w:line="240" w:lineRule="auto"/>
              <w:ind w:firstLine="0"/>
              <w:jc w:val="center"/>
              <w:rPr>
                <w:rFonts w:ascii="Arial" w:hAnsi="Arial" w:cs="Arial"/>
                <w:b/>
                <w:bCs/>
              </w:rPr>
            </w:pPr>
            <w:r w:rsidRPr="001766D7">
              <w:rPr>
                <w:rFonts w:ascii="Arial" w:hAnsi="Arial" w:cs="Arial"/>
                <w:b/>
                <w:bCs/>
              </w:rPr>
              <w:t>Part No.</w:t>
            </w:r>
          </w:p>
        </w:tc>
        <w:tc>
          <w:tcPr>
            <w:tcW w:w="31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593487" w14:textId="77777777" w:rsidR="00B116C1" w:rsidRPr="001766D7" w:rsidRDefault="00B116C1" w:rsidP="00B116C1">
            <w:pPr>
              <w:spacing w:line="240" w:lineRule="auto"/>
              <w:ind w:firstLine="0"/>
              <w:jc w:val="center"/>
              <w:rPr>
                <w:rFonts w:ascii="Arial" w:hAnsi="Arial" w:cs="Arial"/>
                <w:b/>
                <w:bCs/>
              </w:rPr>
            </w:pPr>
            <w:r w:rsidRPr="001766D7">
              <w:rPr>
                <w:rFonts w:ascii="Arial" w:hAnsi="Arial" w:cs="Arial"/>
                <w:b/>
                <w:bCs/>
              </w:rPr>
              <w:t>Description</w:t>
            </w:r>
          </w:p>
        </w:tc>
        <w:tc>
          <w:tcPr>
            <w:tcW w:w="8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40DD28" w14:textId="77777777" w:rsidR="00B116C1" w:rsidRPr="001766D7" w:rsidRDefault="00B116C1" w:rsidP="00B116C1">
            <w:pPr>
              <w:spacing w:line="240" w:lineRule="auto"/>
              <w:ind w:firstLine="0"/>
              <w:jc w:val="center"/>
              <w:rPr>
                <w:rFonts w:ascii="Arial" w:hAnsi="Arial" w:cs="Arial"/>
                <w:b/>
                <w:bCs/>
              </w:rPr>
            </w:pPr>
            <w:r w:rsidRPr="001766D7">
              <w:rPr>
                <w:rFonts w:ascii="Arial" w:hAnsi="Arial" w:cs="Arial"/>
                <w:b/>
                <w:bCs/>
              </w:rPr>
              <w:t>MAP</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7137A1" w14:textId="77777777" w:rsidR="00B116C1" w:rsidRPr="001766D7" w:rsidRDefault="00B116C1" w:rsidP="00B116C1">
            <w:pPr>
              <w:spacing w:line="240" w:lineRule="auto"/>
              <w:ind w:firstLine="0"/>
              <w:jc w:val="center"/>
              <w:rPr>
                <w:rFonts w:ascii="Arial" w:hAnsi="Arial" w:cs="Arial"/>
                <w:b/>
                <w:bCs/>
              </w:rPr>
            </w:pPr>
            <w:r w:rsidRPr="001766D7">
              <w:rPr>
                <w:rFonts w:ascii="Arial" w:hAnsi="Arial" w:cs="Arial"/>
                <w:b/>
                <w:bCs/>
              </w:rPr>
              <w:t>MSRP</w:t>
            </w:r>
          </w:p>
        </w:tc>
        <w:tc>
          <w:tcPr>
            <w:tcW w:w="10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6FC4C7" w14:textId="77777777" w:rsidR="00B116C1" w:rsidRPr="001766D7" w:rsidRDefault="00B116C1" w:rsidP="00B116C1">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DCBCFD" w14:textId="77777777" w:rsidR="00B116C1" w:rsidRPr="001766D7" w:rsidRDefault="00B116C1" w:rsidP="00B116C1">
            <w:pPr>
              <w:pStyle w:val="BasicParagraph"/>
              <w:spacing w:line="240" w:lineRule="auto"/>
              <w:jc w:val="center"/>
              <w:rPr>
                <w:rStyle w:val="IntroCopy"/>
                <w:b/>
                <w:bCs/>
                <w:sz w:val="20"/>
                <w:szCs w:val="20"/>
              </w:rPr>
            </w:pPr>
            <w:r w:rsidRPr="001766D7">
              <w:rPr>
                <w:rStyle w:val="IntroCopy"/>
                <w:b/>
                <w:bCs/>
                <w:sz w:val="20"/>
                <w:szCs w:val="20"/>
              </w:rPr>
              <w:t>Available</w:t>
            </w:r>
          </w:p>
        </w:tc>
      </w:tr>
      <w:tr w:rsidR="00B116C1" w:rsidRPr="001766D7" w14:paraId="34545A50" w14:textId="77777777" w:rsidTr="00B116C1">
        <w:trPr>
          <w:trHeight w:val="497"/>
        </w:trPr>
        <w:tc>
          <w:tcPr>
            <w:tcW w:w="1815" w:type="dxa"/>
            <w:tcBorders>
              <w:top w:val="single" w:sz="4" w:space="0" w:color="auto"/>
              <w:bottom w:val="single" w:sz="4" w:space="0" w:color="auto"/>
            </w:tcBorders>
            <w:shd w:val="clear" w:color="auto" w:fill="FFFFFF" w:themeFill="background1"/>
            <w:vAlign w:val="center"/>
          </w:tcPr>
          <w:p w14:paraId="6317A2D9" w14:textId="391DE4B9" w:rsidR="00B116C1" w:rsidRPr="00566520" w:rsidRDefault="00B16594" w:rsidP="00B116C1">
            <w:pPr>
              <w:spacing w:line="240" w:lineRule="auto"/>
              <w:ind w:firstLine="0"/>
              <w:jc w:val="center"/>
              <w:rPr>
                <w:rFonts w:ascii="Arial" w:hAnsi="Arial" w:cs="Arial"/>
              </w:rPr>
            </w:pPr>
            <w:r w:rsidRPr="00B16594">
              <w:rPr>
                <w:rFonts w:ascii="Arial" w:hAnsi="Arial" w:cs="Arial"/>
              </w:rPr>
              <w:t>784695054455</w:t>
            </w:r>
          </w:p>
        </w:tc>
        <w:tc>
          <w:tcPr>
            <w:tcW w:w="1072" w:type="dxa"/>
            <w:tcBorders>
              <w:top w:val="single" w:sz="4" w:space="0" w:color="auto"/>
              <w:bottom w:val="single" w:sz="4" w:space="0" w:color="auto"/>
            </w:tcBorders>
            <w:shd w:val="clear" w:color="auto" w:fill="FFFFFF" w:themeFill="background1"/>
            <w:vAlign w:val="center"/>
          </w:tcPr>
          <w:p w14:paraId="1CCF3D2B" w14:textId="77777777" w:rsidR="00B116C1" w:rsidRPr="005E2C77" w:rsidRDefault="00B116C1" w:rsidP="00B116C1">
            <w:pPr>
              <w:spacing w:line="240" w:lineRule="auto"/>
              <w:ind w:firstLine="0"/>
              <w:jc w:val="center"/>
              <w:rPr>
                <w:rFonts w:ascii="Arial" w:hAnsi="Arial" w:cs="Arial"/>
              </w:rPr>
            </w:pPr>
            <w:r w:rsidRPr="005E2C77">
              <w:rPr>
                <w:rFonts w:ascii="Arial" w:eastAsiaTheme="minorHAnsi" w:hAnsi="Arial" w:cs="Arial"/>
              </w:rPr>
              <w:t>5445</w:t>
            </w:r>
          </w:p>
        </w:tc>
        <w:tc>
          <w:tcPr>
            <w:tcW w:w="3107" w:type="dxa"/>
            <w:tcBorders>
              <w:top w:val="single" w:sz="4" w:space="0" w:color="auto"/>
              <w:bottom w:val="single" w:sz="4" w:space="0" w:color="auto"/>
            </w:tcBorders>
            <w:shd w:val="clear" w:color="auto" w:fill="FFFFFF" w:themeFill="background1"/>
            <w:vAlign w:val="center"/>
          </w:tcPr>
          <w:p w14:paraId="556A6865" w14:textId="6649C013" w:rsidR="00B116C1" w:rsidRPr="00F677DC" w:rsidRDefault="00B16594" w:rsidP="00B116C1">
            <w:pPr>
              <w:spacing w:line="240" w:lineRule="auto"/>
              <w:ind w:firstLine="0"/>
              <w:jc w:val="center"/>
              <w:rPr>
                <w:rFonts w:ascii="Arial" w:hAnsi="Arial" w:cs="Arial"/>
              </w:rPr>
            </w:pPr>
            <w:r w:rsidRPr="00B16594">
              <w:rPr>
                <w:rFonts w:ascii="Arial" w:hAnsi="Arial" w:cs="Arial"/>
              </w:rPr>
              <w:t xml:space="preserve">Differential Fluid 8,000 </w:t>
            </w:r>
            <w:proofErr w:type="spellStart"/>
            <w:r w:rsidRPr="00B16594">
              <w:rPr>
                <w:rFonts w:ascii="Arial" w:hAnsi="Arial" w:cs="Arial"/>
              </w:rPr>
              <w:t>cSt</w:t>
            </w:r>
            <w:proofErr w:type="spellEnd"/>
          </w:p>
        </w:tc>
        <w:tc>
          <w:tcPr>
            <w:tcW w:w="804" w:type="dxa"/>
            <w:tcBorders>
              <w:top w:val="single" w:sz="4" w:space="0" w:color="auto"/>
              <w:bottom w:val="single" w:sz="4" w:space="0" w:color="auto"/>
            </w:tcBorders>
            <w:shd w:val="clear" w:color="auto" w:fill="FFFFFF" w:themeFill="background1"/>
            <w:vAlign w:val="center"/>
          </w:tcPr>
          <w:p w14:paraId="6E33D95C" w14:textId="2C0F6CB4" w:rsidR="00B116C1" w:rsidRPr="001766D7" w:rsidRDefault="00B116C1" w:rsidP="00B116C1">
            <w:pPr>
              <w:spacing w:line="240" w:lineRule="auto"/>
              <w:ind w:firstLine="0"/>
              <w:jc w:val="center"/>
              <w:rPr>
                <w:rFonts w:ascii="Arial" w:hAnsi="Arial" w:cs="Arial"/>
              </w:rPr>
            </w:pPr>
            <w:r>
              <w:rPr>
                <w:rFonts w:ascii="Arial" w:hAnsi="Arial" w:cs="Arial"/>
              </w:rPr>
              <w:t>$</w:t>
            </w:r>
            <w:r w:rsidR="00B16594" w:rsidRPr="00B16594">
              <w:rPr>
                <w:rFonts w:ascii="Arial" w:hAnsi="Arial" w:cs="Arial"/>
              </w:rPr>
              <w:t>9.99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56268320" w14:textId="02A64715" w:rsidR="00B116C1" w:rsidRPr="001766D7" w:rsidRDefault="00B116C1" w:rsidP="00B116C1">
            <w:pPr>
              <w:spacing w:line="240" w:lineRule="auto"/>
              <w:ind w:firstLine="0"/>
              <w:jc w:val="center"/>
              <w:rPr>
                <w:rFonts w:ascii="Arial" w:hAnsi="Arial" w:cs="Arial"/>
              </w:rPr>
            </w:pPr>
            <w:r w:rsidRPr="00963D7F">
              <w:rPr>
                <w:rFonts w:ascii="Arial" w:hAnsi="Arial" w:cs="Arial"/>
                <w:color w:val="000000" w:themeColor="text1"/>
              </w:rPr>
              <w:t>$</w:t>
            </w:r>
            <w:r w:rsidR="00B16594" w:rsidRPr="00B16594">
              <w:rPr>
                <w:rFonts w:ascii="Arial" w:hAnsi="Arial" w:cs="Arial"/>
                <w:color w:val="000000" w:themeColor="text1"/>
              </w:rPr>
              <w:t>9.99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1E814143" w14:textId="77777777" w:rsidR="00B116C1" w:rsidRPr="00963D7F" w:rsidRDefault="00B116C1"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16AA0" w14:textId="77777777" w:rsidR="00B116C1" w:rsidRPr="001766D7" w:rsidRDefault="00B116C1" w:rsidP="00B116C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26BDB11C" wp14:editId="6C7452E3">
                  <wp:extent cx="1022985" cy="311785"/>
                  <wp:effectExtent l="0" t="0" r="5715" b="0"/>
                  <wp:docPr id="1996991693" name="Picture 1996991693" descr="button-buy-now-200px">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6991693" name="Picture 1996991693" descr="button-buy-now-200px">
                            <a:hlinkClick r:id="rId9"/>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B116C1" w:rsidRPr="001766D7" w14:paraId="53D49D3D" w14:textId="77777777" w:rsidTr="00B116C1">
        <w:trPr>
          <w:trHeight w:val="443"/>
        </w:trPr>
        <w:tc>
          <w:tcPr>
            <w:tcW w:w="1815" w:type="dxa"/>
            <w:tcBorders>
              <w:top w:val="single" w:sz="4" w:space="0" w:color="auto"/>
              <w:bottom w:val="single" w:sz="4" w:space="0" w:color="auto"/>
            </w:tcBorders>
            <w:shd w:val="clear" w:color="auto" w:fill="FFFFFF" w:themeFill="background1"/>
            <w:vAlign w:val="center"/>
          </w:tcPr>
          <w:p w14:paraId="23196EE7" w14:textId="38748ED3" w:rsidR="00B116C1" w:rsidRPr="00782193" w:rsidRDefault="006E2F12" w:rsidP="00B116C1">
            <w:pPr>
              <w:spacing w:line="240" w:lineRule="auto"/>
              <w:ind w:firstLine="0"/>
              <w:jc w:val="center"/>
              <w:rPr>
                <w:rFonts w:ascii="Arial" w:hAnsi="Arial" w:cs="Arial"/>
              </w:rPr>
            </w:pPr>
            <w:r w:rsidRPr="006E2F12">
              <w:rPr>
                <w:rFonts w:ascii="Arial" w:hAnsi="Arial" w:cs="Arial"/>
              </w:rPr>
              <w:t>784695054493</w:t>
            </w:r>
          </w:p>
        </w:tc>
        <w:tc>
          <w:tcPr>
            <w:tcW w:w="1072" w:type="dxa"/>
            <w:tcBorders>
              <w:top w:val="single" w:sz="4" w:space="0" w:color="auto"/>
              <w:bottom w:val="single" w:sz="4" w:space="0" w:color="auto"/>
            </w:tcBorders>
            <w:shd w:val="clear" w:color="auto" w:fill="FFFFFF" w:themeFill="background1"/>
            <w:vAlign w:val="center"/>
          </w:tcPr>
          <w:p w14:paraId="21C06478" w14:textId="77777777" w:rsidR="00B116C1" w:rsidRPr="005E2C77" w:rsidRDefault="00B116C1" w:rsidP="00B116C1">
            <w:pPr>
              <w:spacing w:line="240" w:lineRule="auto"/>
              <w:ind w:firstLine="0"/>
              <w:jc w:val="center"/>
              <w:rPr>
                <w:rFonts w:ascii="Arial" w:hAnsi="Arial" w:cs="Arial"/>
              </w:rPr>
            </w:pPr>
            <w:r w:rsidRPr="005E2C77">
              <w:rPr>
                <w:rFonts w:ascii="Arial" w:eastAsiaTheme="minorHAnsi" w:hAnsi="Arial" w:cs="Arial"/>
              </w:rPr>
              <w:t>5449</w:t>
            </w:r>
          </w:p>
        </w:tc>
        <w:tc>
          <w:tcPr>
            <w:tcW w:w="3107" w:type="dxa"/>
            <w:tcBorders>
              <w:top w:val="single" w:sz="4" w:space="0" w:color="auto"/>
              <w:bottom w:val="single" w:sz="4" w:space="0" w:color="auto"/>
            </w:tcBorders>
            <w:shd w:val="clear" w:color="auto" w:fill="FFFFFF" w:themeFill="background1"/>
            <w:vAlign w:val="center"/>
          </w:tcPr>
          <w:p w14:paraId="6CDB0D2F" w14:textId="69C1C7BD" w:rsidR="00B116C1" w:rsidRPr="00F677DC" w:rsidRDefault="006E2F12" w:rsidP="00B116C1">
            <w:pPr>
              <w:spacing w:line="240" w:lineRule="auto"/>
              <w:ind w:firstLine="0"/>
              <w:jc w:val="center"/>
              <w:rPr>
                <w:rFonts w:ascii="Arial" w:hAnsi="Arial" w:cs="Arial"/>
              </w:rPr>
            </w:pPr>
            <w:r w:rsidRPr="006E2F12">
              <w:rPr>
                <w:rFonts w:ascii="Arial" w:hAnsi="Arial" w:cs="Arial"/>
              </w:rPr>
              <w:t xml:space="preserve">Differential Fluid 9,000 </w:t>
            </w:r>
            <w:proofErr w:type="spellStart"/>
            <w:r w:rsidRPr="006E2F12">
              <w:rPr>
                <w:rFonts w:ascii="Arial" w:hAnsi="Arial" w:cs="Arial"/>
              </w:rPr>
              <w:t>cSt</w:t>
            </w:r>
            <w:proofErr w:type="spellEnd"/>
          </w:p>
        </w:tc>
        <w:tc>
          <w:tcPr>
            <w:tcW w:w="804" w:type="dxa"/>
            <w:tcBorders>
              <w:top w:val="single" w:sz="4" w:space="0" w:color="auto"/>
              <w:bottom w:val="single" w:sz="4" w:space="0" w:color="auto"/>
            </w:tcBorders>
            <w:shd w:val="clear" w:color="auto" w:fill="FFFFFF" w:themeFill="background1"/>
            <w:vAlign w:val="center"/>
          </w:tcPr>
          <w:p w14:paraId="2A95A9C1" w14:textId="02EE14A9" w:rsidR="00B116C1" w:rsidRDefault="00B116C1" w:rsidP="00B116C1">
            <w:pPr>
              <w:spacing w:line="240" w:lineRule="auto"/>
              <w:ind w:firstLine="0"/>
              <w:jc w:val="center"/>
              <w:rPr>
                <w:rFonts w:ascii="Arial" w:hAnsi="Arial" w:cs="Arial"/>
              </w:rPr>
            </w:pPr>
            <w:r>
              <w:rPr>
                <w:rFonts w:ascii="Arial" w:hAnsi="Arial" w:cs="Arial"/>
              </w:rPr>
              <w:t>$</w:t>
            </w:r>
            <w:r w:rsidR="006E2F12" w:rsidRPr="006E2F12">
              <w:rPr>
                <w:rFonts w:ascii="Arial" w:hAnsi="Arial" w:cs="Arial"/>
              </w:rPr>
              <w:t>9.99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4A9E1752" w14:textId="189A3573" w:rsidR="00B116C1" w:rsidRPr="00963D7F" w:rsidRDefault="00B116C1" w:rsidP="00B116C1">
            <w:pPr>
              <w:spacing w:line="240" w:lineRule="auto"/>
              <w:ind w:firstLine="0"/>
              <w:jc w:val="center"/>
              <w:rPr>
                <w:rFonts w:ascii="Arial" w:hAnsi="Arial" w:cs="Arial"/>
                <w:color w:val="000000" w:themeColor="text1"/>
              </w:rPr>
            </w:pPr>
            <w:r>
              <w:rPr>
                <w:rFonts w:ascii="Arial" w:hAnsi="Arial" w:cs="Arial"/>
                <w:color w:val="000000" w:themeColor="text1"/>
              </w:rPr>
              <w:t>$</w:t>
            </w:r>
            <w:r w:rsidR="006E2F12" w:rsidRPr="00B16594">
              <w:rPr>
                <w:rFonts w:ascii="Arial" w:hAnsi="Arial" w:cs="Arial"/>
              </w:rPr>
              <w:t>9.99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2DF18633" w14:textId="77777777" w:rsidR="00B116C1" w:rsidRPr="00963D7F" w:rsidRDefault="00B116C1"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60B1A" w14:textId="77777777" w:rsidR="00B116C1" w:rsidRPr="001766D7" w:rsidRDefault="00B116C1" w:rsidP="00B116C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7C8146D2" wp14:editId="553BB94E">
                  <wp:extent cx="1022985" cy="311785"/>
                  <wp:effectExtent l="0" t="0" r="5715" b="0"/>
                  <wp:docPr id="367751338" name="Picture 367751338" descr="button-buy-now-200px">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751338" name="Picture 367751338" descr="button-buy-now-200px">
                            <a:hlinkClick r:id="rId11"/>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B116C1" w:rsidRPr="001766D7" w14:paraId="2DBD2B7E" w14:textId="77777777" w:rsidTr="00B116C1">
        <w:trPr>
          <w:trHeight w:val="398"/>
        </w:trPr>
        <w:tc>
          <w:tcPr>
            <w:tcW w:w="1815" w:type="dxa"/>
            <w:tcBorders>
              <w:top w:val="single" w:sz="4" w:space="0" w:color="auto"/>
              <w:bottom w:val="single" w:sz="4" w:space="0" w:color="auto"/>
            </w:tcBorders>
            <w:shd w:val="clear" w:color="auto" w:fill="FFFFFF" w:themeFill="background1"/>
            <w:vAlign w:val="center"/>
          </w:tcPr>
          <w:p w14:paraId="1EA1213A" w14:textId="3D4342BE" w:rsidR="00B116C1" w:rsidRPr="00E02E15" w:rsidRDefault="006E2F12" w:rsidP="00B116C1">
            <w:pPr>
              <w:spacing w:line="240" w:lineRule="auto"/>
              <w:ind w:firstLine="0"/>
              <w:jc w:val="center"/>
              <w:rPr>
                <w:rFonts w:ascii="Arial" w:hAnsi="Arial" w:cs="Arial"/>
              </w:rPr>
            </w:pPr>
            <w:r w:rsidRPr="006E2F12">
              <w:rPr>
                <w:rFonts w:ascii="Arial" w:hAnsi="Arial" w:cs="Arial"/>
              </w:rPr>
              <w:t>784695054660</w:t>
            </w:r>
          </w:p>
        </w:tc>
        <w:tc>
          <w:tcPr>
            <w:tcW w:w="1072" w:type="dxa"/>
            <w:tcBorders>
              <w:top w:val="single" w:sz="4" w:space="0" w:color="auto"/>
              <w:bottom w:val="single" w:sz="4" w:space="0" w:color="auto"/>
            </w:tcBorders>
            <w:shd w:val="clear" w:color="auto" w:fill="FFFFFF" w:themeFill="background1"/>
            <w:vAlign w:val="center"/>
          </w:tcPr>
          <w:p w14:paraId="26846F69" w14:textId="77777777" w:rsidR="00B116C1" w:rsidRPr="00F677DC" w:rsidRDefault="00B116C1" w:rsidP="00B116C1">
            <w:pPr>
              <w:spacing w:line="240" w:lineRule="auto"/>
              <w:ind w:firstLine="0"/>
              <w:jc w:val="center"/>
              <w:rPr>
                <w:rFonts w:ascii="Arial" w:hAnsi="Arial" w:cs="Arial"/>
              </w:rPr>
            </w:pPr>
            <w:r w:rsidRPr="005E2C77">
              <w:rPr>
                <w:rFonts w:ascii="Arial" w:hAnsi="Arial" w:cs="Arial"/>
              </w:rPr>
              <w:t>5466</w:t>
            </w:r>
          </w:p>
        </w:tc>
        <w:tc>
          <w:tcPr>
            <w:tcW w:w="3107" w:type="dxa"/>
            <w:tcBorders>
              <w:top w:val="single" w:sz="4" w:space="0" w:color="auto"/>
              <w:bottom w:val="single" w:sz="4" w:space="0" w:color="auto"/>
            </w:tcBorders>
            <w:shd w:val="clear" w:color="auto" w:fill="FFFFFF" w:themeFill="background1"/>
            <w:vAlign w:val="center"/>
          </w:tcPr>
          <w:p w14:paraId="41B2D19B" w14:textId="4C4368D5" w:rsidR="00B116C1" w:rsidRPr="00F677DC" w:rsidRDefault="006E2F12" w:rsidP="00B116C1">
            <w:pPr>
              <w:spacing w:line="240" w:lineRule="auto"/>
              <w:ind w:firstLine="0"/>
              <w:jc w:val="center"/>
              <w:rPr>
                <w:rFonts w:ascii="Arial" w:hAnsi="Arial" w:cs="Arial"/>
              </w:rPr>
            </w:pPr>
            <w:r w:rsidRPr="006E2F12">
              <w:rPr>
                <w:rFonts w:ascii="Arial" w:hAnsi="Arial" w:cs="Arial"/>
              </w:rPr>
              <w:t xml:space="preserve">Differential Fluid 12,500 </w:t>
            </w:r>
            <w:proofErr w:type="spellStart"/>
            <w:r w:rsidRPr="006E2F12">
              <w:rPr>
                <w:rFonts w:ascii="Arial" w:hAnsi="Arial" w:cs="Arial"/>
              </w:rPr>
              <w:t>cSt</w:t>
            </w:r>
            <w:proofErr w:type="spellEnd"/>
          </w:p>
        </w:tc>
        <w:tc>
          <w:tcPr>
            <w:tcW w:w="804" w:type="dxa"/>
            <w:tcBorders>
              <w:top w:val="single" w:sz="4" w:space="0" w:color="auto"/>
              <w:bottom w:val="single" w:sz="4" w:space="0" w:color="auto"/>
            </w:tcBorders>
            <w:shd w:val="clear" w:color="auto" w:fill="FFFFFF" w:themeFill="background1"/>
            <w:vAlign w:val="center"/>
          </w:tcPr>
          <w:p w14:paraId="04200593" w14:textId="62581BFC" w:rsidR="00B116C1" w:rsidRDefault="00B116C1" w:rsidP="00B116C1">
            <w:pPr>
              <w:spacing w:line="240" w:lineRule="auto"/>
              <w:ind w:firstLine="0"/>
              <w:jc w:val="center"/>
              <w:rPr>
                <w:rFonts w:ascii="Arial" w:hAnsi="Arial" w:cs="Arial"/>
              </w:rPr>
            </w:pPr>
            <w:r>
              <w:rPr>
                <w:rFonts w:ascii="Arial" w:hAnsi="Arial" w:cs="Arial"/>
              </w:rPr>
              <w:t>$</w:t>
            </w:r>
            <w:r w:rsidR="006E2F12" w:rsidRPr="006E2F12">
              <w:rPr>
                <w:rFonts w:ascii="Arial" w:hAnsi="Arial" w:cs="Arial"/>
              </w:rPr>
              <w:t>9.99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5B8278D8" w14:textId="2FAB5BF1" w:rsidR="00B116C1" w:rsidRDefault="00B116C1" w:rsidP="00B116C1">
            <w:pPr>
              <w:spacing w:line="240" w:lineRule="auto"/>
              <w:ind w:firstLine="0"/>
              <w:jc w:val="center"/>
              <w:rPr>
                <w:rFonts w:ascii="Arial" w:hAnsi="Arial" w:cs="Arial"/>
                <w:color w:val="000000" w:themeColor="text1"/>
              </w:rPr>
            </w:pPr>
            <w:r>
              <w:rPr>
                <w:rFonts w:ascii="Arial" w:hAnsi="Arial" w:cs="Arial"/>
                <w:color w:val="000000" w:themeColor="text1"/>
              </w:rPr>
              <w:t>$</w:t>
            </w:r>
            <w:r w:rsidR="006E2F12" w:rsidRPr="006E2F12">
              <w:rPr>
                <w:rFonts w:ascii="Arial" w:hAnsi="Arial" w:cs="Arial"/>
                <w:color w:val="000000" w:themeColor="text1"/>
              </w:rPr>
              <w:t>9.99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3762E942" w14:textId="77777777" w:rsidR="00B116C1" w:rsidRPr="00E02E15" w:rsidRDefault="00B116C1"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B6D4E" w14:textId="77777777" w:rsidR="00B116C1" w:rsidRPr="001766D7" w:rsidRDefault="00B116C1" w:rsidP="00B116C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7F56AC2D" wp14:editId="775805F3">
                  <wp:extent cx="1022985" cy="311785"/>
                  <wp:effectExtent l="0" t="0" r="5715" b="0"/>
                  <wp:docPr id="217797793" name="Picture 217797793" descr="button-buy-now-200px">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797793" name="Picture 217797793" descr="button-buy-now-200px">
                            <a:hlinkClick r:id="rId12"/>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B116C1" w:rsidRPr="001766D7" w14:paraId="05987F4A" w14:textId="77777777" w:rsidTr="00B116C1">
        <w:trPr>
          <w:trHeight w:val="353"/>
        </w:trPr>
        <w:tc>
          <w:tcPr>
            <w:tcW w:w="1815" w:type="dxa"/>
            <w:tcBorders>
              <w:top w:val="single" w:sz="4" w:space="0" w:color="auto"/>
              <w:bottom w:val="single" w:sz="4" w:space="0" w:color="auto"/>
            </w:tcBorders>
            <w:shd w:val="clear" w:color="auto" w:fill="FFFFFF" w:themeFill="background1"/>
            <w:vAlign w:val="center"/>
          </w:tcPr>
          <w:p w14:paraId="4D3A58AA" w14:textId="5A3B4105" w:rsidR="00B116C1" w:rsidRPr="00E02E15" w:rsidRDefault="00FC4EB9" w:rsidP="00B116C1">
            <w:pPr>
              <w:spacing w:line="240" w:lineRule="auto"/>
              <w:ind w:firstLine="0"/>
              <w:jc w:val="center"/>
              <w:rPr>
                <w:rFonts w:ascii="Arial" w:hAnsi="Arial" w:cs="Arial"/>
              </w:rPr>
            </w:pPr>
            <w:r w:rsidRPr="00FC4EB9">
              <w:rPr>
                <w:rFonts w:ascii="Arial" w:hAnsi="Arial" w:cs="Arial"/>
              </w:rPr>
              <w:t>784695054677</w:t>
            </w:r>
          </w:p>
        </w:tc>
        <w:tc>
          <w:tcPr>
            <w:tcW w:w="1072" w:type="dxa"/>
            <w:tcBorders>
              <w:top w:val="single" w:sz="4" w:space="0" w:color="auto"/>
              <w:bottom w:val="single" w:sz="4" w:space="0" w:color="auto"/>
            </w:tcBorders>
            <w:shd w:val="clear" w:color="auto" w:fill="FFFFFF" w:themeFill="background1"/>
            <w:vAlign w:val="center"/>
          </w:tcPr>
          <w:p w14:paraId="52684E12" w14:textId="77777777" w:rsidR="00B116C1" w:rsidRPr="00F677DC" w:rsidRDefault="00B116C1" w:rsidP="00B116C1">
            <w:pPr>
              <w:spacing w:line="240" w:lineRule="auto"/>
              <w:ind w:firstLine="0"/>
              <w:jc w:val="center"/>
              <w:rPr>
                <w:rFonts w:ascii="Arial" w:hAnsi="Arial" w:cs="Arial"/>
              </w:rPr>
            </w:pPr>
            <w:r w:rsidRPr="005E2C77">
              <w:rPr>
                <w:rFonts w:ascii="Arial" w:hAnsi="Arial" w:cs="Arial"/>
              </w:rPr>
              <w:t>5467</w:t>
            </w:r>
          </w:p>
        </w:tc>
        <w:tc>
          <w:tcPr>
            <w:tcW w:w="3107" w:type="dxa"/>
            <w:tcBorders>
              <w:top w:val="single" w:sz="4" w:space="0" w:color="auto"/>
              <w:bottom w:val="single" w:sz="4" w:space="0" w:color="auto"/>
            </w:tcBorders>
            <w:shd w:val="clear" w:color="auto" w:fill="FFFFFF" w:themeFill="background1"/>
            <w:vAlign w:val="center"/>
          </w:tcPr>
          <w:p w14:paraId="0687D9FD" w14:textId="4E59E290" w:rsidR="00B116C1" w:rsidRPr="00F677DC" w:rsidRDefault="00FC4EB9" w:rsidP="00B116C1">
            <w:pPr>
              <w:spacing w:line="240" w:lineRule="auto"/>
              <w:ind w:firstLine="0"/>
              <w:jc w:val="center"/>
              <w:rPr>
                <w:rFonts w:ascii="Arial" w:hAnsi="Arial" w:cs="Arial"/>
              </w:rPr>
            </w:pPr>
            <w:r w:rsidRPr="00FC4EB9">
              <w:rPr>
                <w:rFonts w:ascii="Arial" w:hAnsi="Arial" w:cs="Arial"/>
              </w:rPr>
              <w:t xml:space="preserve">Differential Fluid 17,500 </w:t>
            </w:r>
            <w:proofErr w:type="spellStart"/>
            <w:r w:rsidRPr="00FC4EB9">
              <w:rPr>
                <w:rFonts w:ascii="Arial" w:hAnsi="Arial" w:cs="Arial"/>
              </w:rPr>
              <w:t>cSt</w:t>
            </w:r>
            <w:proofErr w:type="spellEnd"/>
          </w:p>
        </w:tc>
        <w:tc>
          <w:tcPr>
            <w:tcW w:w="804" w:type="dxa"/>
            <w:tcBorders>
              <w:top w:val="single" w:sz="4" w:space="0" w:color="auto"/>
              <w:bottom w:val="single" w:sz="4" w:space="0" w:color="auto"/>
            </w:tcBorders>
            <w:shd w:val="clear" w:color="auto" w:fill="FFFFFF" w:themeFill="background1"/>
            <w:vAlign w:val="center"/>
          </w:tcPr>
          <w:p w14:paraId="24C28366" w14:textId="765425DD" w:rsidR="00B116C1" w:rsidRDefault="00B116C1" w:rsidP="00B116C1">
            <w:pPr>
              <w:spacing w:line="240" w:lineRule="auto"/>
              <w:ind w:firstLine="0"/>
              <w:jc w:val="center"/>
              <w:rPr>
                <w:rFonts w:ascii="Arial" w:hAnsi="Arial" w:cs="Arial"/>
              </w:rPr>
            </w:pPr>
            <w:r>
              <w:rPr>
                <w:rFonts w:ascii="Arial" w:hAnsi="Arial" w:cs="Arial"/>
              </w:rPr>
              <w:t>$</w:t>
            </w:r>
            <w:r w:rsidR="00FC4EB9" w:rsidRPr="00FC4EB9">
              <w:rPr>
                <w:rFonts w:ascii="Arial" w:hAnsi="Arial" w:cs="Arial"/>
              </w:rPr>
              <w:t>9.99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55379447" w14:textId="3729B68E" w:rsidR="00B116C1" w:rsidRDefault="00B116C1" w:rsidP="00B116C1">
            <w:pPr>
              <w:spacing w:line="240" w:lineRule="auto"/>
              <w:ind w:firstLine="0"/>
              <w:jc w:val="center"/>
              <w:rPr>
                <w:rFonts w:ascii="Arial" w:hAnsi="Arial" w:cs="Arial"/>
                <w:color w:val="000000" w:themeColor="text1"/>
              </w:rPr>
            </w:pPr>
            <w:r>
              <w:rPr>
                <w:rFonts w:ascii="Arial" w:hAnsi="Arial" w:cs="Arial"/>
              </w:rPr>
              <w:t>$</w:t>
            </w:r>
            <w:r w:rsidR="00FC4EB9" w:rsidRPr="00FC4EB9">
              <w:rPr>
                <w:rFonts w:ascii="Arial" w:hAnsi="Arial" w:cs="Arial"/>
              </w:rPr>
              <w:t>9.99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504058C9" w14:textId="77777777" w:rsidR="00B116C1" w:rsidRPr="00E02E15" w:rsidRDefault="00B116C1"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AED90" w14:textId="77777777" w:rsidR="00B116C1" w:rsidRPr="001766D7" w:rsidRDefault="00B116C1" w:rsidP="00B116C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2AFE2B62" wp14:editId="23152150">
                  <wp:extent cx="1022985" cy="311785"/>
                  <wp:effectExtent l="0" t="0" r="5715" b="0"/>
                  <wp:docPr id="1230350167" name="Picture 1230350167" descr="button-buy-now-200px">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350167" name="Picture 1230350167" descr="button-buy-now-200px">
                            <a:hlinkClick r:id="rId13"/>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B116C1" w:rsidRPr="001766D7" w14:paraId="515475A0" w14:textId="77777777" w:rsidTr="00B116C1">
        <w:trPr>
          <w:trHeight w:val="200"/>
        </w:trPr>
        <w:tc>
          <w:tcPr>
            <w:tcW w:w="1815" w:type="dxa"/>
            <w:tcBorders>
              <w:top w:val="single" w:sz="4" w:space="0" w:color="auto"/>
              <w:bottom w:val="single" w:sz="4" w:space="0" w:color="auto"/>
            </w:tcBorders>
            <w:shd w:val="clear" w:color="auto" w:fill="FFFFFF" w:themeFill="background1"/>
            <w:vAlign w:val="center"/>
          </w:tcPr>
          <w:p w14:paraId="4657E26B" w14:textId="29B9FE6C" w:rsidR="00B116C1" w:rsidRPr="00E02E15" w:rsidRDefault="00FC4EB9" w:rsidP="00B116C1">
            <w:pPr>
              <w:spacing w:line="240" w:lineRule="auto"/>
              <w:ind w:firstLine="0"/>
              <w:jc w:val="center"/>
              <w:rPr>
                <w:rFonts w:ascii="Arial" w:hAnsi="Arial" w:cs="Arial"/>
              </w:rPr>
            </w:pPr>
            <w:r w:rsidRPr="00FC4EB9">
              <w:rPr>
                <w:rFonts w:ascii="Arial" w:hAnsi="Arial" w:cs="Arial"/>
              </w:rPr>
              <w:t>784695054684</w:t>
            </w:r>
          </w:p>
        </w:tc>
        <w:tc>
          <w:tcPr>
            <w:tcW w:w="1072" w:type="dxa"/>
            <w:tcBorders>
              <w:top w:val="single" w:sz="4" w:space="0" w:color="auto"/>
              <w:bottom w:val="single" w:sz="4" w:space="0" w:color="auto"/>
            </w:tcBorders>
            <w:shd w:val="clear" w:color="auto" w:fill="FFFFFF" w:themeFill="background1"/>
            <w:vAlign w:val="center"/>
          </w:tcPr>
          <w:p w14:paraId="349606FA" w14:textId="77777777" w:rsidR="00B116C1" w:rsidRPr="00F677DC" w:rsidRDefault="00B116C1" w:rsidP="00B116C1">
            <w:pPr>
              <w:spacing w:line="240" w:lineRule="auto"/>
              <w:ind w:firstLine="0"/>
              <w:jc w:val="center"/>
              <w:rPr>
                <w:rFonts w:ascii="Arial" w:hAnsi="Arial" w:cs="Arial"/>
              </w:rPr>
            </w:pPr>
            <w:r w:rsidRPr="005E2C77">
              <w:rPr>
                <w:rFonts w:ascii="Arial" w:hAnsi="Arial" w:cs="Arial"/>
              </w:rPr>
              <w:t>5468</w:t>
            </w:r>
          </w:p>
        </w:tc>
        <w:tc>
          <w:tcPr>
            <w:tcW w:w="3107" w:type="dxa"/>
            <w:tcBorders>
              <w:top w:val="single" w:sz="4" w:space="0" w:color="auto"/>
              <w:bottom w:val="single" w:sz="4" w:space="0" w:color="auto"/>
            </w:tcBorders>
            <w:shd w:val="clear" w:color="auto" w:fill="FFFFFF" w:themeFill="background1"/>
            <w:vAlign w:val="center"/>
          </w:tcPr>
          <w:p w14:paraId="7A967211" w14:textId="754D83CB" w:rsidR="00B116C1" w:rsidRPr="00F677DC" w:rsidRDefault="00FC4EB9" w:rsidP="00B116C1">
            <w:pPr>
              <w:spacing w:line="240" w:lineRule="auto"/>
              <w:ind w:firstLine="0"/>
              <w:jc w:val="center"/>
              <w:rPr>
                <w:rFonts w:ascii="Arial" w:hAnsi="Arial" w:cs="Arial"/>
              </w:rPr>
            </w:pPr>
            <w:r w:rsidRPr="00FC4EB9">
              <w:rPr>
                <w:rFonts w:ascii="Arial" w:hAnsi="Arial" w:cs="Arial"/>
              </w:rPr>
              <w:t xml:space="preserve">Differential Fluid 40,000 </w:t>
            </w:r>
            <w:proofErr w:type="spellStart"/>
            <w:r w:rsidRPr="00FC4EB9">
              <w:rPr>
                <w:rFonts w:ascii="Arial" w:hAnsi="Arial" w:cs="Arial"/>
              </w:rPr>
              <w:t>cSt</w:t>
            </w:r>
            <w:proofErr w:type="spellEnd"/>
            <w:r w:rsidR="00B116C1" w:rsidRPr="00F677DC">
              <w:rPr>
                <w:rFonts w:ascii="Arial" w:hAnsi="Arial" w:cs="Arial"/>
              </w:rPr>
              <w:t> </w:t>
            </w:r>
          </w:p>
        </w:tc>
        <w:tc>
          <w:tcPr>
            <w:tcW w:w="804" w:type="dxa"/>
            <w:tcBorders>
              <w:top w:val="single" w:sz="4" w:space="0" w:color="auto"/>
              <w:bottom w:val="single" w:sz="4" w:space="0" w:color="auto"/>
            </w:tcBorders>
            <w:shd w:val="clear" w:color="auto" w:fill="FFFFFF" w:themeFill="background1"/>
            <w:vAlign w:val="center"/>
          </w:tcPr>
          <w:p w14:paraId="78A300CA" w14:textId="47233839" w:rsidR="00B116C1" w:rsidRDefault="00B116C1" w:rsidP="00B116C1">
            <w:pPr>
              <w:spacing w:line="240" w:lineRule="auto"/>
              <w:ind w:firstLine="0"/>
              <w:jc w:val="center"/>
              <w:rPr>
                <w:rFonts w:ascii="Arial" w:hAnsi="Arial" w:cs="Arial"/>
              </w:rPr>
            </w:pPr>
            <w:r>
              <w:rPr>
                <w:rFonts w:ascii="Arial" w:hAnsi="Arial" w:cs="Arial"/>
              </w:rPr>
              <w:t>$</w:t>
            </w:r>
            <w:r w:rsidR="00FC4EB9" w:rsidRPr="00FC4EB9">
              <w:rPr>
                <w:rFonts w:ascii="Arial" w:hAnsi="Arial" w:cs="Arial"/>
              </w:rPr>
              <w:t>10.99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20624716" w14:textId="499DAE38" w:rsidR="00B116C1" w:rsidRDefault="00B116C1" w:rsidP="00B116C1">
            <w:pPr>
              <w:spacing w:line="240" w:lineRule="auto"/>
              <w:ind w:firstLine="0"/>
              <w:jc w:val="center"/>
              <w:rPr>
                <w:rFonts w:ascii="Arial" w:hAnsi="Arial" w:cs="Arial"/>
                <w:color w:val="000000" w:themeColor="text1"/>
              </w:rPr>
            </w:pPr>
            <w:r>
              <w:rPr>
                <w:rFonts w:ascii="Arial" w:hAnsi="Arial" w:cs="Arial"/>
              </w:rPr>
              <w:t>$</w:t>
            </w:r>
            <w:r w:rsidR="00FC4EB9" w:rsidRPr="00FC4EB9">
              <w:rPr>
                <w:rFonts w:ascii="Arial" w:hAnsi="Arial" w:cs="Arial"/>
              </w:rPr>
              <w:t>10.99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754DDAA6" w14:textId="77777777" w:rsidR="00B116C1" w:rsidRPr="00E02E15" w:rsidRDefault="00B116C1"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A1355" w14:textId="77777777" w:rsidR="00B116C1" w:rsidRPr="001766D7" w:rsidRDefault="00B116C1" w:rsidP="00B116C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048D0234" wp14:editId="217074EB">
                  <wp:extent cx="1022985" cy="311785"/>
                  <wp:effectExtent l="0" t="0" r="5715" b="0"/>
                  <wp:docPr id="2015384252" name="Picture 2015384252" descr="button-buy-now-200px">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5384252" name="Picture 2015384252" descr="button-buy-now-200px">
                            <a:hlinkClick r:id="rId14"/>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B116C1" w:rsidRPr="001766D7" w14:paraId="140822FB" w14:textId="77777777" w:rsidTr="00B116C1">
        <w:trPr>
          <w:trHeight w:val="335"/>
        </w:trPr>
        <w:tc>
          <w:tcPr>
            <w:tcW w:w="1815" w:type="dxa"/>
            <w:tcBorders>
              <w:top w:val="single" w:sz="4" w:space="0" w:color="auto"/>
              <w:bottom w:val="single" w:sz="4" w:space="0" w:color="auto"/>
            </w:tcBorders>
            <w:shd w:val="clear" w:color="auto" w:fill="FFFFFF" w:themeFill="background1"/>
            <w:vAlign w:val="center"/>
          </w:tcPr>
          <w:p w14:paraId="30315B7C" w14:textId="369F958F" w:rsidR="00B116C1" w:rsidRPr="00C04FEF" w:rsidRDefault="002B566A" w:rsidP="00B116C1">
            <w:pPr>
              <w:spacing w:line="240" w:lineRule="auto"/>
              <w:ind w:firstLine="0"/>
              <w:jc w:val="center"/>
              <w:rPr>
                <w:rFonts w:ascii="Arial" w:hAnsi="Arial" w:cs="Arial"/>
              </w:rPr>
            </w:pPr>
            <w:r w:rsidRPr="002B566A">
              <w:rPr>
                <w:rFonts w:ascii="Arial" w:hAnsi="Arial" w:cs="Arial"/>
              </w:rPr>
              <w:t>784695054622</w:t>
            </w:r>
          </w:p>
        </w:tc>
        <w:tc>
          <w:tcPr>
            <w:tcW w:w="1072" w:type="dxa"/>
            <w:tcBorders>
              <w:top w:val="single" w:sz="4" w:space="0" w:color="auto"/>
              <w:bottom w:val="single" w:sz="4" w:space="0" w:color="auto"/>
            </w:tcBorders>
            <w:shd w:val="clear" w:color="auto" w:fill="FFFFFF" w:themeFill="background1"/>
            <w:vAlign w:val="center"/>
          </w:tcPr>
          <w:p w14:paraId="708F6E26" w14:textId="77777777" w:rsidR="00B116C1" w:rsidRPr="005E2C77" w:rsidRDefault="00B116C1" w:rsidP="00B116C1">
            <w:pPr>
              <w:spacing w:line="240" w:lineRule="auto"/>
              <w:ind w:firstLine="0"/>
              <w:jc w:val="center"/>
              <w:rPr>
                <w:rFonts w:ascii="Arial" w:hAnsi="Arial" w:cs="Arial"/>
              </w:rPr>
            </w:pPr>
            <w:r w:rsidRPr="005E2C77">
              <w:rPr>
                <w:rFonts w:ascii="Arial" w:eastAsiaTheme="minorHAnsi" w:hAnsi="Arial" w:cs="Arial"/>
              </w:rPr>
              <w:t>5462</w:t>
            </w:r>
          </w:p>
        </w:tc>
        <w:tc>
          <w:tcPr>
            <w:tcW w:w="3107" w:type="dxa"/>
            <w:tcBorders>
              <w:top w:val="single" w:sz="4" w:space="0" w:color="auto"/>
              <w:bottom w:val="single" w:sz="4" w:space="0" w:color="auto"/>
            </w:tcBorders>
            <w:shd w:val="clear" w:color="auto" w:fill="FFFFFF" w:themeFill="background1"/>
            <w:vAlign w:val="center"/>
          </w:tcPr>
          <w:p w14:paraId="582AE52C" w14:textId="77777777" w:rsidR="002B566A" w:rsidRPr="002B566A" w:rsidRDefault="002B566A" w:rsidP="002B566A">
            <w:pPr>
              <w:spacing w:line="240" w:lineRule="auto"/>
              <w:ind w:firstLine="0"/>
              <w:jc w:val="center"/>
              <w:rPr>
                <w:rFonts w:ascii="Arial" w:hAnsi="Arial" w:cs="Arial"/>
              </w:rPr>
            </w:pPr>
            <w:r w:rsidRPr="002B566A">
              <w:rPr>
                <w:rFonts w:ascii="Arial" w:hAnsi="Arial" w:cs="Arial"/>
              </w:rPr>
              <w:t xml:space="preserve">Differential Fluid 300,000 </w:t>
            </w:r>
            <w:proofErr w:type="spellStart"/>
            <w:r w:rsidRPr="002B566A">
              <w:rPr>
                <w:rFonts w:ascii="Arial" w:hAnsi="Arial" w:cs="Arial"/>
              </w:rPr>
              <w:t>cSt</w:t>
            </w:r>
            <w:proofErr w:type="spellEnd"/>
          </w:p>
          <w:p w14:paraId="49819A4B" w14:textId="73B2564A" w:rsidR="00B116C1" w:rsidRPr="00F677DC" w:rsidRDefault="002B566A" w:rsidP="002B566A">
            <w:pPr>
              <w:spacing w:line="240" w:lineRule="auto"/>
              <w:ind w:firstLine="0"/>
              <w:jc w:val="center"/>
              <w:rPr>
                <w:rFonts w:ascii="Arial" w:hAnsi="Arial" w:cs="Arial"/>
              </w:rPr>
            </w:pPr>
            <w:r w:rsidRPr="002B566A">
              <w:rPr>
                <w:rFonts w:ascii="Arial" w:hAnsi="Arial" w:cs="Arial"/>
              </w:rPr>
              <w:t>W/Open Cap</w:t>
            </w:r>
          </w:p>
        </w:tc>
        <w:tc>
          <w:tcPr>
            <w:tcW w:w="804" w:type="dxa"/>
            <w:tcBorders>
              <w:top w:val="single" w:sz="4" w:space="0" w:color="auto"/>
              <w:bottom w:val="single" w:sz="4" w:space="0" w:color="auto"/>
            </w:tcBorders>
            <w:shd w:val="clear" w:color="auto" w:fill="FFFFFF" w:themeFill="background1"/>
            <w:vAlign w:val="center"/>
          </w:tcPr>
          <w:p w14:paraId="0C091E12" w14:textId="01E558B0" w:rsidR="00B116C1" w:rsidRDefault="00FC4EB9" w:rsidP="00B116C1">
            <w:pPr>
              <w:spacing w:line="240" w:lineRule="auto"/>
              <w:ind w:firstLine="0"/>
              <w:jc w:val="center"/>
              <w:rPr>
                <w:rFonts w:ascii="Arial" w:hAnsi="Arial" w:cs="Arial"/>
              </w:rPr>
            </w:pPr>
            <w:r>
              <w:rPr>
                <w:rFonts w:ascii="Arial" w:hAnsi="Arial" w:cs="Arial"/>
              </w:rPr>
              <w:t>$</w:t>
            </w:r>
            <w:r w:rsidR="002B566A" w:rsidRPr="002B566A">
              <w:rPr>
                <w:rFonts w:ascii="Arial" w:hAnsi="Arial" w:cs="Arial"/>
              </w:rPr>
              <w:t>13.59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54D33E74" w14:textId="506F5B29" w:rsidR="00B116C1" w:rsidRDefault="00FC4EB9" w:rsidP="00B116C1">
            <w:pPr>
              <w:spacing w:line="240" w:lineRule="auto"/>
              <w:ind w:firstLine="0"/>
              <w:jc w:val="center"/>
              <w:rPr>
                <w:rFonts w:ascii="Arial" w:hAnsi="Arial" w:cs="Arial"/>
              </w:rPr>
            </w:pPr>
            <w:r>
              <w:rPr>
                <w:rFonts w:ascii="Arial" w:hAnsi="Arial" w:cs="Arial"/>
              </w:rPr>
              <w:t>$</w:t>
            </w:r>
            <w:r w:rsidR="002B566A" w:rsidRPr="002B566A">
              <w:rPr>
                <w:rFonts w:ascii="Arial" w:hAnsi="Arial" w:cs="Arial"/>
              </w:rPr>
              <w:t>15.99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470FBE88" w14:textId="504A5F2E" w:rsidR="00B116C1" w:rsidRPr="00C04FEF" w:rsidRDefault="002B566A"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D51CE" w14:textId="3DD8554F" w:rsidR="00B116C1" w:rsidRPr="001766D7" w:rsidRDefault="00332721" w:rsidP="00B116C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2F4D8819" wp14:editId="5458D42A">
                  <wp:extent cx="1022985" cy="311785"/>
                  <wp:effectExtent l="0" t="0" r="5715" b="0"/>
                  <wp:docPr id="865499100" name="Picture 865499100" descr="button-buy-now-200px">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499100" name="Picture 865499100" descr="button-buy-now-200px">
                            <a:hlinkClick r:id="rId15"/>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B116C1" w:rsidRPr="001766D7" w14:paraId="06091D82" w14:textId="77777777" w:rsidTr="00B116C1">
        <w:trPr>
          <w:trHeight w:val="443"/>
        </w:trPr>
        <w:tc>
          <w:tcPr>
            <w:tcW w:w="1815" w:type="dxa"/>
            <w:tcBorders>
              <w:top w:val="single" w:sz="4" w:space="0" w:color="auto"/>
              <w:bottom w:val="single" w:sz="4" w:space="0" w:color="auto"/>
            </w:tcBorders>
            <w:shd w:val="clear" w:color="auto" w:fill="FFFFFF" w:themeFill="background1"/>
            <w:vAlign w:val="center"/>
          </w:tcPr>
          <w:p w14:paraId="1732B42E" w14:textId="35B51C9D" w:rsidR="00B116C1" w:rsidRPr="00C04FEF" w:rsidRDefault="00332721" w:rsidP="00B116C1">
            <w:pPr>
              <w:spacing w:line="240" w:lineRule="auto"/>
              <w:ind w:firstLine="0"/>
              <w:jc w:val="center"/>
              <w:rPr>
                <w:rFonts w:ascii="Arial" w:hAnsi="Arial" w:cs="Arial"/>
              </w:rPr>
            </w:pPr>
            <w:r w:rsidRPr="00332721">
              <w:rPr>
                <w:rFonts w:ascii="Arial" w:hAnsi="Arial" w:cs="Arial"/>
              </w:rPr>
              <w:t>784695054646</w:t>
            </w:r>
          </w:p>
        </w:tc>
        <w:tc>
          <w:tcPr>
            <w:tcW w:w="1072" w:type="dxa"/>
            <w:tcBorders>
              <w:top w:val="single" w:sz="4" w:space="0" w:color="auto"/>
              <w:bottom w:val="single" w:sz="4" w:space="0" w:color="auto"/>
            </w:tcBorders>
            <w:shd w:val="clear" w:color="auto" w:fill="FFFFFF" w:themeFill="background1"/>
            <w:vAlign w:val="center"/>
          </w:tcPr>
          <w:p w14:paraId="0F36F6A5" w14:textId="77777777" w:rsidR="00B116C1" w:rsidRPr="005E2C77" w:rsidRDefault="00B116C1" w:rsidP="00B116C1">
            <w:pPr>
              <w:spacing w:line="240" w:lineRule="auto"/>
              <w:ind w:firstLine="0"/>
              <w:jc w:val="center"/>
              <w:rPr>
                <w:rFonts w:ascii="Arial" w:eastAsiaTheme="minorHAnsi" w:hAnsi="Arial" w:cs="Arial"/>
              </w:rPr>
            </w:pPr>
            <w:r w:rsidRPr="005E2C77">
              <w:rPr>
                <w:rFonts w:ascii="Arial" w:eastAsiaTheme="minorHAnsi" w:hAnsi="Arial" w:cs="Arial"/>
              </w:rPr>
              <w:t>5464</w:t>
            </w:r>
          </w:p>
        </w:tc>
        <w:tc>
          <w:tcPr>
            <w:tcW w:w="3107" w:type="dxa"/>
            <w:tcBorders>
              <w:top w:val="single" w:sz="4" w:space="0" w:color="auto"/>
              <w:bottom w:val="single" w:sz="4" w:space="0" w:color="auto"/>
            </w:tcBorders>
            <w:shd w:val="clear" w:color="auto" w:fill="FFFFFF" w:themeFill="background1"/>
            <w:vAlign w:val="center"/>
          </w:tcPr>
          <w:p w14:paraId="4AA0D8AE" w14:textId="05D5F337" w:rsidR="00B116C1" w:rsidRPr="00F677DC" w:rsidRDefault="00332721" w:rsidP="00B116C1">
            <w:pPr>
              <w:spacing w:line="240" w:lineRule="auto"/>
              <w:ind w:firstLine="0"/>
              <w:jc w:val="center"/>
              <w:rPr>
                <w:rFonts w:ascii="Arial" w:hAnsi="Arial" w:cs="Arial"/>
              </w:rPr>
            </w:pPr>
            <w:r w:rsidRPr="00332721">
              <w:rPr>
                <w:rFonts w:ascii="Arial" w:hAnsi="Arial" w:cs="Arial"/>
              </w:rPr>
              <w:t xml:space="preserve">Differential Fluid 400,000 </w:t>
            </w:r>
            <w:proofErr w:type="spellStart"/>
            <w:r w:rsidRPr="00332721">
              <w:rPr>
                <w:rFonts w:ascii="Arial" w:hAnsi="Arial" w:cs="Arial"/>
              </w:rPr>
              <w:t>cSt</w:t>
            </w:r>
            <w:proofErr w:type="spellEnd"/>
            <w:r w:rsidRPr="00332721">
              <w:rPr>
                <w:rFonts w:ascii="Arial" w:hAnsi="Arial" w:cs="Arial"/>
              </w:rPr>
              <w:t xml:space="preserve"> w/Open Cap</w:t>
            </w:r>
          </w:p>
        </w:tc>
        <w:tc>
          <w:tcPr>
            <w:tcW w:w="804" w:type="dxa"/>
            <w:tcBorders>
              <w:top w:val="single" w:sz="4" w:space="0" w:color="auto"/>
              <w:bottom w:val="single" w:sz="4" w:space="0" w:color="auto"/>
            </w:tcBorders>
            <w:shd w:val="clear" w:color="auto" w:fill="FFFFFF" w:themeFill="background1"/>
            <w:vAlign w:val="center"/>
          </w:tcPr>
          <w:p w14:paraId="17A562A8" w14:textId="43A981B5" w:rsidR="00B116C1" w:rsidRDefault="00FC4EB9" w:rsidP="00B116C1">
            <w:pPr>
              <w:spacing w:line="240" w:lineRule="auto"/>
              <w:ind w:firstLine="0"/>
              <w:jc w:val="center"/>
              <w:rPr>
                <w:rFonts w:ascii="Arial" w:hAnsi="Arial" w:cs="Arial"/>
              </w:rPr>
            </w:pPr>
            <w:r>
              <w:rPr>
                <w:rFonts w:ascii="Arial" w:hAnsi="Arial" w:cs="Arial"/>
              </w:rPr>
              <w:t>$</w:t>
            </w:r>
            <w:r w:rsidR="00332721" w:rsidRPr="00332721">
              <w:rPr>
                <w:rFonts w:ascii="Arial" w:hAnsi="Arial" w:cs="Arial"/>
              </w:rPr>
              <w:t>15.29</w:t>
            </w:r>
          </w:p>
        </w:tc>
        <w:tc>
          <w:tcPr>
            <w:tcW w:w="1220" w:type="dxa"/>
            <w:tcBorders>
              <w:top w:val="single" w:sz="4" w:space="0" w:color="auto"/>
              <w:bottom w:val="single" w:sz="4" w:space="0" w:color="auto"/>
              <w:right w:val="single" w:sz="4" w:space="0" w:color="auto"/>
            </w:tcBorders>
            <w:shd w:val="clear" w:color="auto" w:fill="FFFFFF" w:themeFill="background1"/>
            <w:vAlign w:val="center"/>
          </w:tcPr>
          <w:p w14:paraId="3EC67989" w14:textId="5E449FE4" w:rsidR="00B116C1" w:rsidRDefault="00FC4EB9" w:rsidP="00B116C1">
            <w:pPr>
              <w:spacing w:line="240" w:lineRule="auto"/>
              <w:ind w:firstLine="0"/>
              <w:jc w:val="center"/>
              <w:rPr>
                <w:rFonts w:ascii="Arial" w:hAnsi="Arial" w:cs="Arial"/>
              </w:rPr>
            </w:pPr>
            <w:r>
              <w:rPr>
                <w:rFonts w:ascii="Arial" w:hAnsi="Arial" w:cs="Arial"/>
              </w:rPr>
              <w:t>$</w:t>
            </w:r>
            <w:r w:rsidR="00332721" w:rsidRPr="00332721">
              <w:rPr>
                <w:rFonts w:ascii="Arial" w:hAnsi="Arial" w:cs="Arial"/>
              </w:rPr>
              <w:t>17.99</w:t>
            </w:r>
          </w:p>
        </w:tc>
        <w:tc>
          <w:tcPr>
            <w:tcW w:w="1036" w:type="dxa"/>
            <w:tcBorders>
              <w:top w:val="single" w:sz="4" w:space="0" w:color="auto"/>
              <w:bottom w:val="single" w:sz="4" w:space="0" w:color="auto"/>
              <w:right w:val="single" w:sz="4" w:space="0" w:color="auto"/>
            </w:tcBorders>
            <w:shd w:val="clear" w:color="auto" w:fill="FFFFFF" w:themeFill="background1"/>
            <w:vAlign w:val="center"/>
          </w:tcPr>
          <w:p w14:paraId="5F314094" w14:textId="035AF872" w:rsidR="00B116C1" w:rsidRPr="00C04FEF" w:rsidRDefault="00332721" w:rsidP="00B116C1">
            <w:pPr>
              <w:pStyle w:val="BasicParagraph"/>
              <w:spacing w:line="240" w:lineRule="auto"/>
              <w:jc w:val="center"/>
              <w:rPr>
                <w:rStyle w:val="IntroCopy"/>
                <w:sz w:val="20"/>
                <w:szCs w:val="20"/>
              </w:rPr>
            </w:pPr>
            <w:r w:rsidRPr="00C04FEF">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7565D" w14:textId="47A02AE1" w:rsidR="00B116C1" w:rsidRPr="001766D7" w:rsidRDefault="00332721" w:rsidP="00B116C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6699E02A" wp14:editId="49C38C77">
                  <wp:extent cx="1022985" cy="311785"/>
                  <wp:effectExtent l="0" t="0" r="5715" b="0"/>
                  <wp:docPr id="258560693" name="Picture 258560693" descr="button-buy-now-200px">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560693" name="Picture 258560693" descr="button-buy-now-200px">
                            <a:hlinkClick r:id="rId16"/>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230C3E80" w14:textId="77777777" w:rsidR="00C13E57" w:rsidRDefault="00C13E57" w:rsidP="00966CEB">
      <w:pPr>
        <w:pStyle w:val="BasicParagraph"/>
        <w:rPr>
          <w:rStyle w:val="IntroCopy"/>
          <w:sz w:val="18"/>
          <w:szCs w:val="18"/>
        </w:rPr>
      </w:pPr>
    </w:p>
    <w:p w14:paraId="27C677CA" w14:textId="77777777" w:rsidR="00C13E57" w:rsidRPr="007B5A1F" w:rsidRDefault="00C13E57" w:rsidP="00966CEB">
      <w:pPr>
        <w:pStyle w:val="BasicParagraph"/>
        <w:rPr>
          <w:rStyle w:val="IntroCopy"/>
          <w:sz w:val="18"/>
          <w:szCs w:val="18"/>
        </w:rPr>
      </w:pPr>
    </w:p>
    <w:sectPr w:rsidR="00C13E57" w:rsidRPr="007B5A1F" w:rsidSect="007109AC">
      <w:headerReference w:type="default" r:id="rId17"/>
      <w:footerReference w:type="default" r:id="rId1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E5EC" w14:textId="77777777" w:rsidR="004305C8" w:rsidRDefault="004305C8" w:rsidP="0078313A">
      <w:pPr>
        <w:spacing w:line="240" w:lineRule="auto"/>
      </w:pPr>
      <w:r>
        <w:separator/>
      </w:r>
    </w:p>
  </w:endnote>
  <w:endnote w:type="continuationSeparator" w:id="0">
    <w:p w14:paraId="264563DD" w14:textId="77777777" w:rsidR="004305C8" w:rsidRDefault="004305C8"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8A3481" w:rsidRDefault="00260765" w:rsidP="00A96C66">
    <w:pPr>
      <w:pStyle w:val="Footer"/>
      <w:ind w:firstLine="0"/>
      <w:rPr>
        <w:rFonts w:ascii="Arial" w:hAnsi="Arial" w:cs="Arial"/>
        <w:sz w:val="18"/>
        <w:szCs w:val="18"/>
      </w:rPr>
    </w:pPr>
    <w:r>
      <w:rPr>
        <w:rFonts w:ascii="Arial" w:hAnsi="Arial" w:cs="Arial"/>
        <w:noProof/>
        <w:sz w:val="18"/>
        <w:szCs w:val="18"/>
      </w:rPr>
      <w:drawing>
        <wp:inline distT="0" distB="0" distL="0" distR="0" wp14:anchorId="677BB26D" wp14:editId="4ED215A5">
          <wp:extent cx="6858000" cy="6426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2DD1" w14:textId="77777777" w:rsidR="004305C8" w:rsidRDefault="004305C8" w:rsidP="0078313A">
      <w:pPr>
        <w:spacing w:line="240" w:lineRule="auto"/>
      </w:pPr>
      <w:r>
        <w:separator/>
      </w:r>
    </w:p>
  </w:footnote>
  <w:footnote w:type="continuationSeparator" w:id="0">
    <w:p w14:paraId="75414626" w14:textId="77777777" w:rsidR="004305C8" w:rsidRDefault="004305C8" w:rsidP="00783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Default="00A8278E" w:rsidP="00B415E1">
    <w:pPr>
      <w:pStyle w:val="Header"/>
      <w:ind w:firstLine="0"/>
      <w:jc w:val="center"/>
    </w:pPr>
    <w:r>
      <w:rPr>
        <w:noProof/>
      </w:rPr>
      <w:drawing>
        <wp:inline distT="0" distB="0" distL="0" distR="0" wp14:anchorId="0FD656F1" wp14:editId="2CD2250F">
          <wp:extent cx="6853555" cy="641985"/>
          <wp:effectExtent l="0" t="0" r="0" b="0"/>
          <wp:docPr id="8" name="Picture 8"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3555" cy="641985"/>
                  </a:xfrm>
                  <a:prstGeom prst="rect">
                    <a:avLst/>
                  </a:prstGeom>
                  <a:noFill/>
                  <a:ln>
                    <a:noFill/>
                  </a:ln>
                </pic:spPr>
              </pic:pic>
            </a:graphicData>
          </a:graphic>
        </wp:inline>
      </w:drawing>
    </w:r>
  </w:p>
  <w:p w14:paraId="1CE91DF5" w14:textId="77777777" w:rsidR="00A429B4"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0B00"/>
    <w:multiLevelType w:val="multilevel"/>
    <w:tmpl w:val="6F5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132385">
    <w:abstractNumId w:val="5"/>
  </w:num>
  <w:num w:numId="2" w16cid:durableId="1027801825">
    <w:abstractNumId w:val="21"/>
  </w:num>
  <w:num w:numId="3" w16cid:durableId="1805195722">
    <w:abstractNumId w:val="1"/>
  </w:num>
  <w:num w:numId="4" w16cid:durableId="1340699403">
    <w:abstractNumId w:val="11"/>
  </w:num>
  <w:num w:numId="5" w16cid:durableId="1065445413">
    <w:abstractNumId w:val="7"/>
  </w:num>
  <w:num w:numId="6" w16cid:durableId="1596136698">
    <w:abstractNumId w:val="8"/>
  </w:num>
  <w:num w:numId="7" w16cid:durableId="906497492">
    <w:abstractNumId w:val="16"/>
  </w:num>
  <w:num w:numId="8" w16cid:durableId="1805149371">
    <w:abstractNumId w:val="14"/>
  </w:num>
  <w:num w:numId="9" w16cid:durableId="1118985341">
    <w:abstractNumId w:val="3"/>
  </w:num>
  <w:num w:numId="10" w16cid:durableId="1455565087">
    <w:abstractNumId w:val="17"/>
  </w:num>
  <w:num w:numId="11" w16cid:durableId="311952974">
    <w:abstractNumId w:val="4"/>
  </w:num>
  <w:num w:numId="12" w16cid:durableId="1377582280">
    <w:abstractNumId w:val="9"/>
  </w:num>
  <w:num w:numId="13" w16cid:durableId="747384414">
    <w:abstractNumId w:val="10"/>
  </w:num>
  <w:num w:numId="14" w16cid:durableId="1619601549">
    <w:abstractNumId w:val="15"/>
  </w:num>
  <w:num w:numId="15" w16cid:durableId="1582520006">
    <w:abstractNumId w:val="18"/>
  </w:num>
  <w:num w:numId="16" w16cid:durableId="824664415">
    <w:abstractNumId w:val="0"/>
  </w:num>
  <w:num w:numId="17" w16cid:durableId="622074139">
    <w:abstractNumId w:val="19"/>
  </w:num>
  <w:num w:numId="18" w16cid:durableId="413820099">
    <w:abstractNumId w:val="20"/>
  </w:num>
  <w:num w:numId="19" w16cid:durableId="370568698">
    <w:abstractNumId w:val="12"/>
  </w:num>
  <w:num w:numId="20" w16cid:durableId="893932110">
    <w:abstractNumId w:val="6"/>
  </w:num>
  <w:num w:numId="21" w16cid:durableId="1364668944">
    <w:abstractNumId w:val="13"/>
  </w:num>
  <w:num w:numId="22" w16cid:durableId="204027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3D96"/>
    <w:rsid w:val="00007462"/>
    <w:rsid w:val="0001006D"/>
    <w:rsid w:val="00010C5B"/>
    <w:rsid w:val="00014CE3"/>
    <w:rsid w:val="0002080A"/>
    <w:rsid w:val="00026D30"/>
    <w:rsid w:val="00047753"/>
    <w:rsid w:val="00052CF6"/>
    <w:rsid w:val="00062493"/>
    <w:rsid w:val="00062A8F"/>
    <w:rsid w:val="00063181"/>
    <w:rsid w:val="0006367B"/>
    <w:rsid w:val="00064965"/>
    <w:rsid w:val="0008788B"/>
    <w:rsid w:val="00090928"/>
    <w:rsid w:val="0009114C"/>
    <w:rsid w:val="00091EFD"/>
    <w:rsid w:val="00093E37"/>
    <w:rsid w:val="000A015A"/>
    <w:rsid w:val="000A411A"/>
    <w:rsid w:val="000B1B5D"/>
    <w:rsid w:val="000B6C7B"/>
    <w:rsid w:val="000C1B72"/>
    <w:rsid w:val="000C2D1F"/>
    <w:rsid w:val="000C6212"/>
    <w:rsid w:val="000C63BE"/>
    <w:rsid w:val="000C733E"/>
    <w:rsid w:val="000D524B"/>
    <w:rsid w:val="000E015A"/>
    <w:rsid w:val="000E2DE1"/>
    <w:rsid w:val="000E447A"/>
    <w:rsid w:val="000F2597"/>
    <w:rsid w:val="000F4B61"/>
    <w:rsid w:val="000F7F8E"/>
    <w:rsid w:val="001012DD"/>
    <w:rsid w:val="001143E6"/>
    <w:rsid w:val="001252F1"/>
    <w:rsid w:val="0013584C"/>
    <w:rsid w:val="00136DBB"/>
    <w:rsid w:val="00140215"/>
    <w:rsid w:val="00142213"/>
    <w:rsid w:val="00142371"/>
    <w:rsid w:val="00152781"/>
    <w:rsid w:val="0015724E"/>
    <w:rsid w:val="0015734E"/>
    <w:rsid w:val="00160BDE"/>
    <w:rsid w:val="00163AF7"/>
    <w:rsid w:val="00165FF3"/>
    <w:rsid w:val="0017172E"/>
    <w:rsid w:val="001724D1"/>
    <w:rsid w:val="0017720A"/>
    <w:rsid w:val="00177D37"/>
    <w:rsid w:val="00183D94"/>
    <w:rsid w:val="00184269"/>
    <w:rsid w:val="00184EAA"/>
    <w:rsid w:val="00191DAD"/>
    <w:rsid w:val="00193112"/>
    <w:rsid w:val="00197E39"/>
    <w:rsid w:val="001B035A"/>
    <w:rsid w:val="001B11D6"/>
    <w:rsid w:val="001B61FD"/>
    <w:rsid w:val="001C5252"/>
    <w:rsid w:val="001C629D"/>
    <w:rsid w:val="001C6D3E"/>
    <w:rsid w:val="001D0A6B"/>
    <w:rsid w:val="001D17B0"/>
    <w:rsid w:val="001D5D4E"/>
    <w:rsid w:val="001E17D7"/>
    <w:rsid w:val="001E6FBB"/>
    <w:rsid w:val="001E745F"/>
    <w:rsid w:val="001F13B0"/>
    <w:rsid w:val="001F4A40"/>
    <w:rsid w:val="001F65EB"/>
    <w:rsid w:val="001F70DA"/>
    <w:rsid w:val="0020527E"/>
    <w:rsid w:val="002072ED"/>
    <w:rsid w:val="00207B61"/>
    <w:rsid w:val="002131C1"/>
    <w:rsid w:val="002140F4"/>
    <w:rsid w:val="0021432D"/>
    <w:rsid w:val="002147B1"/>
    <w:rsid w:val="002210A4"/>
    <w:rsid w:val="002230C3"/>
    <w:rsid w:val="00226BAA"/>
    <w:rsid w:val="00226D4E"/>
    <w:rsid w:val="002313D4"/>
    <w:rsid w:val="00242AB9"/>
    <w:rsid w:val="00242DFA"/>
    <w:rsid w:val="00243223"/>
    <w:rsid w:val="00246C0A"/>
    <w:rsid w:val="0025299C"/>
    <w:rsid w:val="00260289"/>
    <w:rsid w:val="00260765"/>
    <w:rsid w:val="00267AF3"/>
    <w:rsid w:val="00282570"/>
    <w:rsid w:val="00294D0B"/>
    <w:rsid w:val="00296C01"/>
    <w:rsid w:val="002A0B93"/>
    <w:rsid w:val="002B566A"/>
    <w:rsid w:val="002C6E23"/>
    <w:rsid w:val="002C7A1A"/>
    <w:rsid w:val="002D4BB7"/>
    <w:rsid w:val="002D7C93"/>
    <w:rsid w:val="003027B6"/>
    <w:rsid w:val="003047B2"/>
    <w:rsid w:val="00305D3B"/>
    <w:rsid w:val="00307F57"/>
    <w:rsid w:val="00310B01"/>
    <w:rsid w:val="00311246"/>
    <w:rsid w:val="0031696D"/>
    <w:rsid w:val="00316DA6"/>
    <w:rsid w:val="003228DB"/>
    <w:rsid w:val="00324858"/>
    <w:rsid w:val="00324BE0"/>
    <w:rsid w:val="0033055A"/>
    <w:rsid w:val="00332721"/>
    <w:rsid w:val="00336FAD"/>
    <w:rsid w:val="00344A3C"/>
    <w:rsid w:val="003454AE"/>
    <w:rsid w:val="00345BEA"/>
    <w:rsid w:val="00346FD8"/>
    <w:rsid w:val="003520FC"/>
    <w:rsid w:val="003619B3"/>
    <w:rsid w:val="003757FF"/>
    <w:rsid w:val="00377BD5"/>
    <w:rsid w:val="003827A6"/>
    <w:rsid w:val="00387765"/>
    <w:rsid w:val="00390D17"/>
    <w:rsid w:val="003927C3"/>
    <w:rsid w:val="003940D0"/>
    <w:rsid w:val="00395A70"/>
    <w:rsid w:val="003A51B9"/>
    <w:rsid w:val="003B36A7"/>
    <w:rsid w:val="003C3078"/>
    <w:rsid w:val="003C641D"/>
    <w:rsid w:val="003D456E"/>
    <w:rsid w:val="003E3EEC"/>
    <w:rsid w:val="003E3F8C"/>
    <w:rsid w:val="003F1251"/>
    <w:rsid w:val="003F3713"/>
    <w:rsid w:val="003F5849"/>
    <w:rsid w:val="003F72A1"/>
    <w:rsid w:val="004022C9"/>
    <w:rsid w:val="004130EC"/>
    <w:rsid w:val="004136D4"/>
    <w:rsid w:val="00421544"/>
    <w:rsid w:val="00426F4F"/>
    <w:rsid w:val="004305C8"/>
    <w:rsid w:val="004309E7"/>
    <w:rsid w:val="00431D3C"/>
    <w:rsid w:val="00435FAD"/>
    <w:rsid w:val="00436122"/>
    <w:rsid w:val="004400E0"/>
    <w:rsid w:val="0044289D"/>
    <w:rsid w:val="004514E7"/>
    <w:rsid w:val="004553AE"/>
    <w:rsid w:val="00461F91"/>
    <w:rsid w:val="00463014"/>
    <w:rsid w:val="0047014A"/>
    <w:rsid w:val="00470981"/>
    <w:rsid w:val="004740F4"/>
    <w:rsid w:val="00480A3C"/>
    <w:rsid w:val="004834D0"/>
    <w:rsid w:val="00483EF6"/>
    <w:rsid w:val="00484428"/>
    <w:rsid w:val="00484724"/>
    <w:rsid w:val="004906A7"/>
    <w:rsid w:val="00490781"/>
    <w:rsid w:val="00492217"/>
    <w:rsid w:val="004A3492"/>
    <w:rsid w:val="004A3B86"/>
    <w:rsid w:val="004A4595"/>
    <w:rsid w:val="004A6905"/>
    <w:rsid w:val="004A6D92"/>
    <w:rsid w:val="004B022F"/>
    <w:rsid w:val="004B3AF1"/>
    <w:rsid w:val="004B6F76"/>
    <w:rsid w:val="004B7AE5"/>
    <w:rsid w:val="004B7E88"/>
    <w:rsid w:val="004C066D"/>
    <w:rsid w:val="004C1564"/>
    <w:rsid w:val="004E0C99"/>
    <w:rsid w:val="004E49D3"/>
    <w:rsid w:val="004E7A7B"/>
    <w:rsid w:val="004F74EC"/>
    <w:rsid w:val="004F77E5"/>
    <w:rsid w:val="00506144"/>
    <w:rsid w:val="00512279"/>
    <w:rsid w:val="00517378"/>
    <w:rsid w:val="005212F3"/>
    <w:rsid w:val="0052222B"/>
    <w:rsid w:val="00527196"/>
    <w:rsid w:val="0052758E"/>
    <w:rsid w:val="00527F83"/>
    <w:rsid w:val="00536EA2"/>
    <w:rsid w:val="00543173"/>
    <w:rsid w:val="00556809"/>
    <w:rsid w:val="00557FD1"/>
    <w:rsid w:val="00560891"/>
    <w:rsid w:val="00561D1C"/>
    <w:rsid w:val="00562A2A"/>
    <w:rsid w:val="00570F03"/>
    <w:rsid w:val="00583622"/>
    <w:rsid w:val="00584CB2"/>
    <w:rsid w:val="00586A19"/>
    <w:rsid w:val="0059721A"/>
    <w:rsid w:val="005A37F7"/>
    <w:rsid w:val="005A42B3"/>
    <w:rsid w:val="005A6E6A"/>
    <w:rsid w:val="005A795A"/>
    <w:rsid w:val="005B12C6"/>
    <w:rsid w:val="005B2BE3"/>
    <w:rsid w:val="005B6F2B"/>
    <w:rsid w:val="005C50C8"/>
    <w:rsid w:val="005C5E92"/>
    <w:rsid w:val="005D0B84"/>
    <w:rsid w:val="005D1F05"/>
    <w:rsid w:val="005E2C77"/>
    <w:rsid w:val="005F2347"/>
    <w:rsid w:val="005F4A28"/>
    <w:rsid w:val="005F78BA"/>
    <w:rsid w:val="00607662"/>
    <w:rsid w:val="00611320"/>
    <w:rsid w:val="006145B5"/>
    <w:rsid w:val="0061796B"/>
    <w:rsid w:val="00621E10"/>
    <w:rsid w:val="006222DC"/>
    <w:rsid w:val="006225C2"/>
    <w:rsid w:val="00631FB2"/>
    <w:rsid w:val="006359A9"/>
    <w:rsid w:val="00635F63"/>
    <w:rsid w:val="00642DA0"/>
    <w:rsid w:val="0064508B"/>
    <w:rsid w:val="0064526D"/>
    <w:rsid w:val="0064648D"/>
    <w:rsid w:val="00647200"/>
    <w:rsid w:val="0065001B"/>
    <w:rsid w:val="00651D34"/>
    <w:rsid w:val="00657F98"/>
    <w:rsid w:val="00661054"/>
    <w:rsid w:val="0067086F"/>
    <w:rsid w:val="00675B23"/>
    <w:rsid w:val="006776AC"/>
    <w:rsid w:val="006815DE"/>
    <w:rsid w:val="006830D3"/>
    <w:rsid w:val="006926E7"/>
    <w:rsid w:val="00697A13"/>
    <w:rsid w:val="006A08B0"/>
    <w:rsid w:val="006A1275"/>
    <w:rsid w:val="006A2BF3"/>
    <w:rsid w:val="006A5BA4"/>
    <w:rsid w:val="006A5EE9"/>
    <w:rsid w:val="006A69FD"/>
    <w:rsid w:val="006A75B2"/>
    <w:rsid w:val="006A7E47"/>
    <w:rsid w:val="006B12B1"/>
    <w:rsid w:val="006B6EC6"/>
    <w:rsid w:val="006C0483"/>
    <w:rsid w:val="006C30E8"/>
    <w:rsid w:val="006C727E"/>
    <w:rsid w:val="006D0423"/>
    <w:rsid w:val="006D0F85"/>
    <w:rsid w:val="006D10F7"/>
    <w:rsid w:val="006E1502"/>
    <w:rsid w:val="006E2F12"/>
    <w:rsid w:val="006E5CE1"/>
    <w:rsid w:val="006F0A80"/>
    <w:rsid w:val="006F116F"/>
    <w:rsid w:val="006F732E"/>
    <w:rsid w:val="00701CB7"/>
    <w:rsid w:val="00701D34"/>
    <w:rsid w:val="007043A1"/>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5C88"/>
    <w:rsid w:val="00756E04"/>
    <w:rsid w:val="007629B5"/>
    <w:rsid w:val="00765156"/>
    <w:rsid w:val="00767A92"/>
    <w:rsid w:val="00772EBB"/>
    <w:rsid w:val="0078313A"/>
    <w:rsid w:val="00791FDB"/>
    <w:rsid w:val="00795E15"/>
    <w:rsid w:val="007974AE"/>
    <w:rsid w:val="007B5A1F"/>
    <w:rsid w:val="007C123C"/>
    <w:rsid w:val="007D4674"/>
    <w:rsid w:val="007D591B"/>
    <w:rsid w:val="007E072B"/>
    <w:rsid w:val="007E7B17"/>
    <w:rsid w:val="007F0D39"/>
    <w:rsid w:val="007F386C"/>
    <w:rsid w:val="007F4573"/>
    <w:rsid w:val="00804EE8"/>
    <w:rsid w:val="00815901"/>
    <w:rsid w:val="00816D84"/>
    <w:rsid w:val="00824849"/>
    <w:rsid w:val="00824A54"/>
    <w:rsid w:val="0083246C"/>
    <w:rsid w:val="00836A31"/>
    <w:rsid w:val="00845F78"/>
    <w:rsid w:val="0084658D"/>
    <w:rsid w:val="00846623"/>
    <w:rsid w:val="00847A4F"/>
    <w:rsid w:val="00852FE6"/>
    <w:rsid w:val="00857E87"/>
    <w:rsid w:val="00866632"/>
    <w:rsid w:val="00867355"/>
    <w:rsid w:val="00877771"/>
    <w:rsid w:val="008823D6"/>
    <w:rsid w:val="00891643"/>
    <w:rsid w:val="008917B9"/>
    <w:rsid w:val="008A3481"/>
    <w:rsid w:val="008A52C8"/>
    <w:rsid w:val="008A5CA2"/>
    <w:rsid w:val="008B311E"/>
    <w:rsid w:val="008B6127"/>
    <w:rsid w:val="008B6E72"/>
    <w:rsid w:val="008C19E6"/>
    <w:rsid w:val="008C2B35"/>
    <w:rsid w:val="008C3203"/>
    <w:rsid w:val="008D3209"/>
    <w:rsid w:val="008E0DBC"/>
    <w:rsid w:val="008E2F54"/>
    <w:rsid w:val="008E3098"/>
    <w:rsid w:val="008E71A6"/>
    <w:rsid w:val="008F311F"/>
    <w:rsid w:val="008F57D8"/>
    <w:rsid w:val="008F64EA"/>
    <w:rsid w:val="00901047"/>
    <w:rsid w:val="00901D6F"/>
    <w:rsid w:val="00902F5C"/>
    <w:rsid w:val="00905E40"/>
    <w:rsid w:val="00910013"/>
    <w:rsid w:val="00912554"/>
    <w:rsid w:val="009147E2"/>
    <w:rsid w:val="009173A8"/>
    <w:rsid w:val="009201B0"/>
    <w:rsid w:val="00921C15"/>
    <w:rsid w:val="00923BC9"/>
    <w:rsid w:val="0092634D"/>
    <w:rsid w:val="00926612"/>
    <w:rsid w:val="00932342"/>
    <w:rsid w:val="00933548"/>
    <w:rsid w:val="0094003C"/>
    <w:rsid w:val="00944DBA"/>
    <w:rsid w:val="009455CA"/>
    <w:rsid w:val="0095105F"/>
    <w:rsid w:val="009556B4"/>
    <w:rsid w:val="00955951"/>
    <w:rsid w:val="00956116"/>
    <w:rsid w:val="009607B3"/>
    <w:rsid w:val="00966CEB"/>
    <w:rsid w:val="00967351"/>
    <w:rsid w:val="009674FB"/>
    <w:rsid w:val="00974B27"/>
    <w:rsid w:val="009757AA"/>
    <w:rsid w:val="00975844"/>
    <w:rsid w:val="009848D2"/>
    <w:rsid w:val="009A49E0"/>
    <w:rsid w:val="009A7658"/>
    <w:rsid w:val="009B0D11"/>
    <w:rsid w:val="009B125F"/>
    <w:rsid w:val="009B42B1"/>
    <w:rsid w:val="009C0787"/>
    <w:rsid w:val="009C48CF"/>
    <w:rsid w:val="009D0FF7"/>
    <w:rsid w:val="009D1EA0"/>
    <w:rsid w:val="009D5449"/>
    <w:rsid w:val="009E0FD4"/>
    <w:rsid w:val="009E228A"/>
    <w:rsid w:val="009E343A"/>
    <w:rsid w:val="009F17D7"/>
    <w:rsid w:val="009F5F66"/>
    <w:rsid w:val="00A05477"/>
    <w:rsid w:val="00A172ED"/>
    <w:rsid w:val="00A20653"/>
    <w:rsid w:val="00A2277C"/>
    <w:rsid w:val="00A22EB3"/>
    <w:rsid w:val="00A23947"/>
    <w:rsid w:val="00A30781"/>
    <w:rsid w:val="00A34233"/>
    <w:rsid w:val="00A429B4"/>
    <w:rsid w:val="00A52E29"/>
    <w:rsid w:val="00A5494E"/>
    <w:rsid w:val="00A55BC5"/>
    <w:rsid w:val="00A57375"/>
    <w:rsid w:val="00A6049D"/>
    <w:rsid w:val="00A643EC"/>
    <w:rsid w:val="00A66192"/>
    <w:rsid w:val="00A6798A"/>
    <w:rsid w:val="00A741C3"/>
    <w:rsid w:val="00A8278E"/>
    <w:rsid w:val="00A87059"/>
    <w:rsid w:val="00A96C66"/>
    <w:rsid w:val="00AC2AAB"/>
    <w:rsid w:val="00AC7026"/>
    <w:rsid w:val="00AD3D7B"/>
    <w:rsid w:val="00AD5438"/>
    <w:rsid w:val="00AF019D"/>
    <w:rsid w:val="00AF1E7C"/>
    <w:rsid w:val="00AF5C7B"/>
    <w:rsid w:val="00B01906"/>
    <w:rsid w:val="00B026BC"/>
    <w:rsid w:val="00B03CA6"/>
    <w:rsid w:val="00B04B12"/>
    <w:rsid w:val="00B04FA5"/>
    <w:rsid w:val="00B05481"/>
    <w:rsid w:val="00B065A2"/>
    <w:rsid w:val="00B068AD"/>
    <w:rsid w:val="00B0699F"/>
    <w:rsid w:val="00B116C1"/>
    <w:rsid w:val="00B129C1"/>
    <w:rsid w:val="00B13D23"/>
    <w:rsid w:val="00B16594"/>
    <w:rsid w:val="00B16C3F"/>
    <w:rsid w:val="00B2161A"/>
    <w:rsid w:val="00B22B98"/>
    <w:rsid w:val="00B25BAE"/>
    <w:rsid w:val="00B319B8"/>
    <w:rsid w:val="00B370FC"/>
    <w:rsid w:val="00B415E1"/>
    <w:rsid w:val="00B44B63"/>
    <w:rsid w:val="00B45FA0"/>
    <w:rsid w:val="00B524FE"/>
    <w:rsid w:val="00B61819"/>
    <w:rsid w:val="00B67D7D"/>
    <w:rsid w:val="00B70305"/>
    <w:rsid w:val="00B70C65"/>
    <w:rsid w:val="00B71471"/>
    <w:rsid w:val="00B726CA"/>
    <w:rsid w:val="00B83F89"/>
    <w:rsid w:val="00B8472D"/>
    <w:rsid w:val="00B863C3"/>
    <w:rsid w:val="00B9191F"/>
    <w:rsid w:val="00B91D7D"/>
    <w:rsid w:val="00B943A0"/>
    <w:rsid w:val="00B977F0"/>
    <w:rsid w:val="00BB1435"/>
    <w:rsid w:val="00BB42B7"/>
    <w:rsid w:val="00BB4538"/>
    <w:rsid w:val="00BB457B"/>
    <w:rsid w:val="00BB709E"/>
    <w:rsid w:val="00BB733D"/>
    <w:rsid w:val="00BC5704"/>
    <w:rsid w:val="00BC78DF"/>
    <w:rsid w:val="00BD05B7"/>
    <w:rsid w:val="00BE0616"/>
    <w:rsid w:val="00BE187C"/>
    <w:rsid w:val="00BE23CE"/>
    <w:rsid w:val="00BE510B"/>
    <w:rsid w:val="00BE72C3"/>
    <w:rsid w:val="00BF3EC3"/>
    <w:rsid w:val="00BF694F"/>
    <w:rsid w:val="00C010E2"/>
    <w:rsid w:val="00C078C3"/>
    <w:rsid w:val="00C1033D"/>
    <w:rsid w:val="00C1071C"/>
    <w:rsid w:val="00C1317E"/>
    <w:rsid w:val="00C13E57"/>
    <w:rsid w:val="00C13F4B"/>
    <w:rsid w:val="00C15D8B"/>
    <w:rsid w:val="00C1633A"/>
    <w:rsid w:val="00C2000F"/>
    <w:rsid w:val="00C23DB8"/>
    <w:rsid w:val="00C30BB1"/>
    <w:rsid w:val="00C3371C"/>
    <w:rsid w:val="00C34216"/>
    <w:rsid w:val="00C36B3A"/>
    <w:rsid w:val="00C379DE"/>
    <w:rsid w:val="00C522EA"/>
    <w:rsid w:val="00C565E0"/>
    <w:rsid w:val="00C67838"/>
    <w:rsid w:val="00C67CC2"/>
    <w:rsid w:val="00C759EA"/>
    <w:rsid w:val="00C75C12"/>
    <w:rsid w:val="00C87BB6"/>
    <w:rsid w:val="00C91B8D"/>
    <w:rsid w:val="00C92B66"/>
    <w:rsid w:val="00C9344F"/>
    <w:rsid w:val="00C969D4"/>
    <w:rsid w:val="00C96D42"/>
    <w:rsid w:val="00CA1E48"/>
    <w:rsid w:val="00CA3CEA"/>
    <w:rsid w:val="00CB4145"/>
    <w:rsid w:val="00CC0C61"/>
    <w:rsid w:val="00CC25F3"/>
    <w:rsid w:val="00CD31DA"/>
    <w:rsid w:val="00CD7783"/>
    <w:rsid w:val="00CE51A2"/>
    <w:rsid w:val="00CF24D6"/>
    <w:rsid w:val="00D00D66"/>
    <w:rsid w:val="00D05FAD"/>
    <w:rsid w:val="00D157E2"/>
    <w:rsid w:val="00D22420"/>
    <w:rsid w:val="00D25E89"/>
    <w:rsid w:val="00D268DB"/>
    <w:rsid w:val="00D30A57"/>
    <w:rsid w:val="00D32EB3"/>
    <w:rsid w:val="00D42AC2"/>
    <w:rsid w:val="00D4409D"/>
    <w:rsid w:val="00D47864"/>
    <w:rsid w:val="00D52CA8"/>
    <w:rsid w:val="00D561D5"/>
    <w:rsid w:val="00D57CFC"/>
    <w:rsid w:val="00D667FC"/>
    <w:rsid w:val="00D67A03"/>
    <w:rsid w:val="00D742F9"/>
    <w:rsid w:val="00D756A2"/>
    <w:rsid w:val="00D76ED9"/>
    <w:rsid w:val="00D77056"/>
    <w:rsid w:val="00D77A17"/>
    <w:rsid w:val="00D8081F"/>
    <w:rsid w:val="00D81241"/>
    <w:rsid w:val="00D82438"/>
    <w:rsid w:val="00D8701D"/>
    <w:rsid w:val="00D94A56"/>
    <w:rsid w:val="00DA1B10"/>
    <w:rsid w:val="00DA34A0"/>
    <w:rsid w:val="00DA6B41"/>
    <w:rsid w:val="00DB5469"/>
    <w:rsid w:val="00DC3E0B"/>
    <w:rsid w:val="00DC6416"/>
    <w:rsid w:val="00DC78BE"/>
    <w:rsid w:val="00DD0F28"/>
    <w:rsid w:val="00DD6E3D"/>
    <w:rsid w:val="00DE2E68"/>
    <w:rsid w:val="00DE5058"/>
    <w:rsid w:val="00DE6CAB"/>
    <w:rsid w:val="00DF3A94"/>
    <w:rsid w:val="00DF59D6"/>
    <w:rsid w:val="00E076F4"/>
    <w:rsid w:val="00E11394"/>
    <w:rsid w:val="00E1374F"/>
    <w:rsid w:val="00E14240"/>
    <w:rsid w:val="00E1424E"/>
    <w:rsid w:val="00E229ED"/>
    <w:rsid w:val="00E24306"/>
    <w:rsid w:val="00E253C4"/>
    <w:rsid w:val="00E25AC0"/>
    <w:rsid w:val="00E3282A"/>
    <w:rsid w:val="00E3337A"/>
    <w:rsid w:val="00E347E3"/>
    <w:rsid w:val="00E47775"/>
    <w:rsid w:val="00E60AF9"/>
    <w:rsid w:val="00E642CB"/>
    <w:rsid w:val="00E659FC"/>
    <w:rsid w:val="00E65B0E"/>
    <w:rsid w:val="00E6718E"/>
    <w:rsid w:val="00E67BED"/>
    <w:rsid w:val="00E67C36"/>
    <w:rsid w:val="00E714B0"/>
    <w:rsid w:val="00E72FD0"/>
    <w:rsid w:val="00E86924"/>
    <w:rsid w:val="00E97738"/>
    <w:rsid w:val="00EA222F"/>
    <w:rsid w:val="00EA3D07"/>
    <w:rsid w:val="00EB1ED2"/>
    <w:rsid w:val="00EB3FF2"/>
    <w:rsid w:val="00EC5BD3"/>
    <w:rsid w:val="00ED3DBD"/>
    <w:rsid w:val="00EE54AE"/>
    <w:rsid w:val="00EF07CA"/>
    <w:rsid w:val="00EF182B"/>
    <w:rsid w:val="00EF75C0"/>
    <w:rsid w:val="00F02D6E"/>
    <w:rsid w:val="00F04E58"/>
    <w:rsid w:val="00F1340A"/>
    <w:rsid w:val="00F14C02"/>
    <w:rsid w:val="00F14E7A"/>
    <w:rsid w:val="00F25822"/>
    <w:rsid w:val="00F26405"/>
    <w:rsid w:val="00F27144"/>
    <w:rsid w:val="00F322F1"/>
    <w:rsid w:val="00F40758"/>
    <w:rsid w:val="00F446B5"/>
    <w:rsid w:val="00F50C82"/>
    <w:rsid w:val="00F51391"/>
    <w:rsid w:val="00F51D73"/>
    <w:rsid w:val="00F521B0"/>
    <w:rsid w:val="00F52E3A"/>
    <w:rsid w:val="00F53049"/>
    <w:rsid w:val="00F6368A"/>
    <w:rsid w:val="00F66678"/>
    <w:rsid w:val="00F671CB"/>
    <w:rsid w:val="00F73D99"/>
    <w:rsid w:val="00F8350F"/>
    <w:rsid w:val="00F8497F"/>
    <w:rsid w:val="00F879AC"/>
    <w:rsid w:val="00F90C66"/>
    <w:rsid w:val="00FA044B"/>
    <w:rsid w:val="00FA4115"/>
    <w:rsid w:val="00FA6148"/>
    <w:rsid w:val="00FA64AB"/>
    <w:rsid w:val="00FB6BCD"/>
    <w:rsid w:val="00FB763D"/>
    <w:rsid w:val="00FC4ABF"/>
    <w:rsid w:val="00FC4EB9"/>
    <w:rsid w:val="00FD2C37"/>
    <w:rsid w:val="00FD6C5D"/>
    <w:rsid w:val="00FE6ED1"/>
    <w:rsid w:val="00FF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ED1"/>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60years.associatedelectrics.com/differential-fluid-17-500-cs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60years.associatedelectrics.com/differential-fluid-12-500-c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60years.associatedelectrics.com/differential-fluid-400-000-cst-w-open-c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60years.associatedelectrics.com/differential-fluid-9-000-cst/" TargetMode="External"/><Relationship Id="rId5" Type="http://schemas.openxmlformats.org/officeDocument/2006/relationships/webSettings" Target="webSettings.xml"/><Relationship Id="rId15" Type="http://schemas.openxmlformats.org/officeDocument/2006/relationships/hyperlink" Target="https://60years.associatedelectrics.com/differential-fluid-300-000-cst/"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60years.associatedelectrics.com/differential-fluid-8-000-cst/" TargetMode="External"/><Relationship Id="rId14" Type="http://schemas.openxmlformats.org/officeDocument/2006/relationships/hyperlink" Target="https://60years.associatedelectrics.com/differential-fluid-40-000-c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1111</Characters>
  <Application>Microsoft Office Word</Application>
  <DocSecurity>0</DocSecurity>
  <Lines>111</Lines>
  <Paragraphs>82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1245</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4</cp:revision>
  <cp:lastPrinted>2011-03-23T15:25:00Z</cp:lastPrinted>
  <dcterms:created xsi:type="dcterms:W3CDTF">2026-04-01T20:09:00Z</dcterms:created>
  <dcterms:modified xsi:type="dcterms:W3CDTF">2026-04-02T15:18:00Z</dcterms:modified>
</cp:coreProperties>
</file>