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1F650FAA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 xml:space="preserve">For Immediate Release: </w:t>
      </w:r>
      <w:r w:rsidR="00F16CD1" w:rsidRPr="00F16CD1">
        <w:rPr>
          <w:rFonts w:ascii="Arial" w:hAnsi="Arial" w:cs="Arial"/>
          <w:color w:val="000000" w:themeColor="text1"/>
        </w:rPr>
        <w:t>April 2025</w:t>
      </w:r>
    </w:p>
    <w:p w14:paraId="50E70F7E" w14:textId="77777777" w:rsidR="00A62B50" w:rsidRDefault="00A62B50" w:rsidP="00D05BFF">
      <w:pPr>
        <w:tabs>
          <w:tab w:val="left" w:pos="1560"/>
        </w:tabs>
        <w:ind w:firstLine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7883247" w14:textId="6FB662A0" w:rsidR="00C84C39" w:rsidRDefault="00C84C39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DE61C7C" w14:textId="1308E6BA" w:rsidR="00F8658A" w:rsidRDefault="00F8658A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72511">
        <w:rPr>
          <w:rFonts w:ascii="Arial" w:hAnsi="Arial" w:cs="Arial"/>
          <w:b/>
          <w:color w:val="000000" w:themeColor="text1"/>
          <w:sz w:val="28"/>
          <w:szCs w:val="28"/>
        </w:rPr>
        <w:t>New! Reedy Zappers SG</w:t>
      </w:r>
      <w:r w:rsidR="00AA5109" w:rsidRPr="00972511">
        <w:rPr>
          <w:rFonts w:ascii="Arial" w:hAnsi="Arial" w:cs="Arial"/>
          <w:b/>
          <w:color w:val="000000" w:themeColor="text1"/>
          <w:sz w:val="28"/>
          <w:szCs w:val="28"/>
        </w:rPr>
        <w:t>7</w:t>
      </w:r>
      <w:r w:rsidRPr="00972511">
        <w:rPr>
          <w:rFonts w:ascii="Arial" w:hAnsi="Arial" w:cs="Arial"/>
          <w:b/>
          <w:color w:val="000000" w:themeColor="text1"/>
          <w:sz w:val="28"/>
          <w:szCs w:val="28"/>
        </w:rPr>
        <w:t xml:space="preserve"> Competition HV-LiPo Batteries</w:t>
      </w:r>
    </w:p>
    <w:p w14:paraId="2948BC45" w14:textId="22BA9D3E" w:rsidR="009908A7" w:rsidRDefault="00F16CD1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C7193A" wp14:editId="4E972130">
            <wp:simplePos x="0" y="0"/>
            <wp:positionH relativeFrom="margin">
              <wp:align>right</wp:align>
            </wp:positionH>
            <wp:positionV relativeFrom="paragraph">
              <wp:posOffset>173355</wp:posOffset>
            </wp:positionV>
            <wp:extent cx="6858000" cy="2541905"/>
            <wp:effectExtent l="0" t="0" r="0" b="0"/>
            <wp:wrapNone/>
            <wp:docPr id="112873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73429" name="Picture 1128734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E43A2" w14:textId="49CEEF2E" w:rsidR="009908A7" w:rsidRDefault="009908A7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833D97E" w14:textId="35936D27" w:rsidR="009908A7" w:rsidRDefault="009908A7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F179227" w14:textId="2CE26652" w:rsidR="009908A7" w:rsidRDefault="009908A7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510F017" w14:textId="77777777" w:rsidR="009908A7" w:rsidRDefault="009908A7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520AEB7" w14:textId="77777777" w:rsidR="009908A7" w:rsidRDefault="009908A7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019FB0C" w14:textId="77777777" w:rsidR="009908A7" w:rsidRDefault="009908A7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4FEFFDA" w14:textId="77777777" w:rsidR="009908A7" w:rsidRDefault="009908A7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512008A" w14:textId="77777777" w:rsidR="009908A7" w:rsidRPr="00972511" w:rsidRDefault="009908A7" w:rsidP="00F8658A">
      <w:pPr>
        <w:tabs>
          <w:tab w:val="left" w:pos="1560"/>
        </w:tabs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9900B6" w14:textId="77777777" w:rsidR="007B5A1F" w:rsidRPr="009F7BE5" w:rsidRDefault="007B5A1F" w:rsidP="00BF3EC3">
      <w:pPr>
        <w:pStyle w:val="BasicParagraph"/>
        <w:spacing w:line="240" w:lineRule="auto"/>
        <w:jc w:val="center"/>
        <w:rPr>
          <w:rFonts w:ascii="Arial" w:hAnsi="Arial" w:cs="Arial"/>
          <w:color w:val="000000" w:themeColor="text1"/>
        </w:rPr>
      </w:pPr>
    </w:p>
    <w:p w14:paraId="5B401B0F" w14:textId="77777777" w:rsidR="00F16CD1" w:rsidRDefault="00F16CD1" w:rsidP="00C72DDF">
      <w:pPr>
        <w:pStyle w:val="BasicParagraph"/>
        <w:spacing w:line="240" w:lineRule="auto"/>
        <w:rPr>
          <w:rFonts w:ascii="Arial" w:hAnsi="Arial" w:cs="Arial"/>
          <w:sz w:val="22"/>
          <w:szCs w:val="22"/>
        </w:rPr>
      </w:pPr>
      <w:bookmarkStart w:id="0" w:name="_Hlk61950789"/>
      <w:bookmarkStart w:id="1" w:name="_Hlk216181252"/>
    </w:p>
    <w:p w14:paraId="4E656FD6" w14:textId="77777777" w:rsidR="00F16CD1" w:rsidRDefault="00F16CD1" w:rsidP="00C72DDF">
      <w:pPr>
        <w:pStyle w:val="BasicParagraph"/>
        <w:spacing w:line="240" w:lineRule="auto"/>
        <w:rPr>
          <w:rFonts w:ascii="Arial" w:hAnsi="Arial" w:cs="Arial"/>
          <w:sz w:val="22"/>
          <w:szCs w:val="22"/>
        </w:rPr>
      </w:pPr>
    </w:p>
    <w:p w14:paraId="65D6D858" w14:textId="77777777" w:rsidR="00F16CD1" w:rsidRDefault="00F16CD1" w:rsidP="00C72DDF">
      <w:pPr>
        <w:pStyle w:val="BasicParagraph"/>
        <w:spacing w:line="240" w:lineRule="auto"/>
        <w:rPr>
          <w:rFonts w:ascii="Arial" w:hAnsi="Arial" w:cs="Arial"/>
          <w:sz w:val="22"/>
          <w:szCs w:val="22"/>
        </w:rPr>
      </w:pPr>
    </w:p>
    <w:p w14:paraId="269234A0" w14:textId="24803751" w:rsidR="004652DF" w:rsidRPr="009F7BE5" w:rsidRDefault="00B303B9" w:rsidP="00C72DDF">
      <w:pPr>
        <w:pStyle w:val="BasicParagraph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2572E">
        <w:rPr>
          <w:rFonts w:ascii="Arial" w:hAnsi="Arial" w:cs="Arial"/>
          <w:sz w:val="22"/>
          <w:szCs w:val="22"/>
        </w:rPr>
        <w:t xml:space="preserve">Reedy Power, a leader in high-performance RC battery technology, is thrilled to announce the launch of the </w:t>
      </w:r>
      <w:r w:rsidRPr="00CA297A">
        <w:rPr>
          <w:rFonts w:ascii="Arial" w:hAnsi="Arial" w:cs="Arial"/>
          <w:sz w:val="22"/>
          <w:szCs w:val="22"/>
        </w:rPr>
        <w:t>all-new</w:t>
      </w:r>
      <w:r w:rsidRPr="0052572E">
        <w:rPr>
          <w:rFonts w:ascii="Arial" w:hAnsi="Arial" w:cs="Arial"/>
          <w:sz w:val="22"/>
          <w:szCs w:val="22"/>
        </w:rPr>
        <w:t xml:space="preserve"> </w:t>
      </w:r>
      <w:r w:rsidR="004652DF" w:rsidRPr="009F7BE5">
        <w:rPr>
          <w:rFonts w:ascii="Arial" w:hAnsi="Arial" w:cs="Arial"/>
          <w:color w:val="000000" w:themeColor="text1"/>
          <w:sz w:val="22"/>
          <w:szCs w:val="22"/>
        </w:rPr>
        <w:t xml:space="preserve">Zappers SG7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Competition </w:t>
      </w:r>
      <w:r w:rsidR="00C72DDF" w:rsidRPr="009F7BE5">
        <w:rPr>
          <w:rFonts w:ascii="Arial" w:hAnsi="Arial" w:cs="Arial"/>
          <w:color w:val="000000" w:themeColor="text1"/>
          <w:sz w:val="22"/>
          <w:szCs w:val="22"/>
        </w:rPr>
        <w:t>HV-</w:t>
      </w:r>
      <w:r w:rsidR="004652DF" w:rsidRPr="009F7BE5">
        <w:rPr>
          <w:rFonts w:ascii="Arial" w:hAnsi="Arial" w:cs="Arial"/>
          <w:color w:val="000000" w:themeColor="text1"/>
          <w:sz w:val="22"/>
          <w:szCs w:val="22"/>
        </w:rPr>
        <w:t>LiPo batter</w:t>
      </w:r>
      <w:r>
        <w:rPr>
          <w:rFonts w:ascii="Arial" w:hAnsi="Arial" w:cs="Arial"/>
          <w:color w:val="000000" w:themeColor="text1"/>
          <w:sz w:val="22"/>
          <w:szCs w:val="22"/>
        </w:rPr>
        <w:t>y line</w:t>
      </w:r>
      <w:r w:rsidR="004652DF" w:rsidRPr="009F7BE5">
        <w:rPr>
          <w:rFonts w:ascii="Arial" w:hAnsi="Arial" w:cs="Arial"/>
          <w:color w:val="000000" w:themeColor="text1"/>
          <w:sz w:val="22"/>
          <w:szCs w:val="22"/>
        </w:rPr>
        <w:t>. Purpose-built for the demands</w:t>
      </w:r>
      <w:r w:rsidR="00942364" w:rsidRPr="009F7BE5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9F7BE5" w:rsidRPr="009F7BE5">
        <w:rPr>
          <w:rFonts w:ascii="Arial" w:hAnsi="Arial" w:cs="Arial"/>
          <w:color w:val="000000" w:themeColor="text1"/>
          <w:sz w:val="22"/>
          <w:szCs w:val="22"/>
        </w:rPr>
        <w:t>f hardcore competition</w:t>
      </w:r>
      <w:r w:rsidR="004652DF" w:rsidRPr="009F7BE5">
        <w:rPr>
          <w:rFonts w:ascii="Arial" w:hAnsi="Arial" w:cs="Arial"/>
          <w:color w:val="000000" w:themeColor="text1"/>
          <w:sz w:val="22"/>
          <w:szCs w:val="22"/>
        </w:rPr>
        <w:t xml:space="preserve">, the SG7 delivers class-leading power, consistency, and </w:t>
      </w:r>
      <w:r w:rsidR="00C72DDF" w:rsidRPr="009F7BE5">
        <w:rPr>
          <w:rFonts w:ascii="Arial" w:hAnsi="Arial" w:cs="Arial"/>
          <w:color w:val="000000" w:themeColor="text1"/>
          <w:sz w:val="22"/>
          <w:szCs w:val="22"/>
        </w:rPr>
        <w:t>reliability</w:t>
      </w:r>
      <w:r w:rsidR="004959DA">
        <w:rPr>
          <w:rFonts w:ascii="Arial" w:hAnsi="Arial" w:cs="Arial"/>
          <w:color w:val="000000" w:themeColor="text1"/>
          <w:sz w:val="22"/>
          <w:szCs w:val="22"/>
        </w:rPr>
        <w:t xml:space="preserve"> for the R/C car racing community.</w:t>
      </w:r>
    </w:p>
    <w:p w14:paraId="6D0D0844" w14:textId="5FDFECBB" w:rsidR="003C4172" w:rsidRPr="00C72DDF" w:rsidRDefault="003C4172" w:rsidP="00C72DDF">
      <w:pPr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113D25AE" w14:textId="1828B7C9" w:rsidR="00C72DDF" w:rsidRPr="00C72DDF" w:rsidRDefault="00C72DDF" w:rsidP="00C72DDF">
      <w:pPr>
        <w:pStyle w:val="BasicParagraph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</w:t>
      </w:r>
      <w:r w:rsidRPr="00C72DDF">
        <w:rPr>
          <w:rFonts w:ascii="Arial" w:hAnsi="Arial" w:cs="Arial"/>
          <w:sz w:val="22"/>
          <w:szCs w:val="22"/>
        </w:rPr>
        <w:t>ll-new</w:t>
      </w:r>
      <w:r w:rsidRPr="00A6120B">
        <w:rPr>
          <w:rFonts w:ascii="Arial" w:hAnsi="Arial" w:cs="Arial"/>
          <w:sz w:val="22"/>
          <w:szCs w:val="22"/>
        </w:rPr>
        <w:t xml:space="preserve"> </w:t>
      </w:r>
      <w:r w:rsidR="00942364">
        <w:rPr>
          <w:rFonts w:ascii="Arial" w:hAnsi="Arial" w:cs="Arial"/>
          <w:sz w:val="22"/>
          <w:szCs w:val="22"/>
        </w:rPr>
        <w:t>formulation</w:t>
      </w:r>
      <w:r w:rsidRPr="00A6120B">
        <w:rPr>
          <w:rFonts w:ascii="Arial" w:hAnsi="Arial" w:cs="Arial"/>
          <w:sz w:val="22"/>
          <w:szCs w:val="22"/>
        </w:rPr>
        <w:t xml:space="preserve"> represents the latest evolution in Reedy’s legendary Zappers </w:t>
      </w:r>
      <w:r w:rsidR="00684135">
        <w:rPr>
          <w:rFonts w:ascii="Arial" w:hAnsi="Arial" w:cs="Arial"/>
          <w:sz w:val="22"/>
          <w:szCs w:val="22"/>
        </w:rPr>
        <w:t xml:space="preserve">HV-LiPo </w:t>
      </w:r>
      <w:r w:rsidRPr="00A6120B">
        <w:rPr>
          <w:rFonts w:ascii="Arial" w:hAnsi="Arial" w:cs="Arial"/>
          <w:sz w:val="22"/>
          <w:szCs w:val="22"/>
        </w:rPr>
        <w:t xml:space="preserve">platform. </w:t>
      </w:r>
      <w:r w:rsidRPr="00C72DDF">
        <w:rPr>
          <w:rFonts w:ascii="Arial" w:hAnsi="Arial" w:cs="Arial"/>
          <w:sz w:val="22"/>
          <w:szCs w:val="22"/>
        </w:rPr>
        <w:t>H</w:t>
      </w:r>
      <w:r w:rsidRPr="00A6120B">
        <w:rPr>
          <w:rFonts w:ascii="Arial" w:hAnsi="Arial" w:cs="Arial"/>
          <w:sz w:val="22"/>
          <w:szCs w:val="22"/>
        </w:rPr>
        <w:t>eavy-duty internal construction, reduced IR, and a</w:t>
      </w:r>
      <w:r w:rsidRPr="00C72DDF">
        <w:rPr>
          <w:rFonts w:ascii="Arial" w:hAnsi="Arial" w:cs="Arial"/>
          <w:sz w:val="22"/>
          <w:szCs w:val="22"/>
        </w:rPr>
        <w:t>n inherently flat</w:t>
      </w:r>
      <w:r w:rsidRPr="00A6120B">
        <w:rPr>
          <w:rFonts w:ascii="Arial" w:hAnsi="Arial" w:cs="Arial"/>
          <w:sz w:val="22"/>
          <w:szCs w:val="22"/>
        </w:rPr>
        <w:t xml:space="preserve"> discharge curve </w:t>
      </w:r>
      <w:r w:rsidRPr="00C72DDF">
        <w:rPr>
          <w:rFonts w:ascii="Arial" w:hAnsi="Arial" w:cs="Arial"/>
          <w:sz w:val="22"/>
          <w:szCs w:val="22"/>
        </w:rPr>
        <w:t xml:space="preserve">results in </w:t>
      </w:r>
      <w:r w:rsidRPr="00A6120B">
        <w:rPr>
          <w:rFonts w:ascii="Arial" w:hAnsi="Arial" w:cs="Arial"/>
          <w:sz w:val="22"/>
          <w:szCs w:val="22"/>
        </w:rPr>
        <w:t xml:space="preserve">explosive acceleration, sustained top speed, and the reliability required to podium </w:t>
      </w:r>
      <w:r w:rsidRPr="00C72DDF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 xml:space="preserve">club races, international competitions, and everything in between. </w:t>
      </w:r>
    </w:p>
    <w:p w14:paraId="7E189C9D" w14:textId="77777777" w:rsidR="00C72DDF" w:rsidRPr="00C72DDF" w:rsidRDefault="00C72DDF" w:rsidP="00C72DDF">
      <w:pPr>
        <w:spacing w:line="240" w:lineRule="auto"/>
        <w:ind w:firstLine="0"/>
        <w:rPr>
          <w:rFonts w:ascii="Arial" w:eastAsia="PMingLiU" w:hAnsi="Arial" w:cs="Arial"/>
          <w:color w:val="EE0000"/>
          <w:sz w:val="22"/>
          <w:szCs w:val="22"/>
        </w:rPr>
      </w:pPr>
    </w:p>
    <w:p w14:paraId="01678926" w14:textId="35E3CAEE" w:rsidR="003C4172" w:rsidRPr="00C72DDF" w:rsidRDefault="003C4172" w:rsidP="00C72DDF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C72DDF">
        <w:rPr>
          <w:rFonts w:ascii="Arial" w:eastAsia="PMingLiU" w:hAnsi="Arial" w:cs="Arial"/>
          <w:color w:val="000000" w:themeColor="text1"/>
          <w:sz w:val="22"/>
          <w:szCs w:val="22"/>
        </w:rPr>
        <w:t>Zappers SG</w:t>
      </w:r>
      <w:r w:rsidR="004652DF" w:rsidRPr="00C72DDF">
        <w:rPr>
          <w:rFonts w:ascii="Arial" w:eastAsia="PMingLiU" w:hAnsi="Arial" w:cs="Arial"/>
          <w:color w:val="000000" w:themeColor="text1"/>
          <w:sz w:val="22"/>
          <w:szCs w:val="22"/>
        </w:rPr>
        <w:t>7</w:t>
      </w:r>
      <w:r w:rsidRPr="00C72DDF">
        <w:rPr>
          <w:rFonts w:ascii="Arial" w:eastAsia="PMingLiU" w:hAnsi="Arial" w:cs="Arial"/>
          <w:color w:val="000000" w:themeColor="text1"/>
          <w:sz w:val="22"/>
          <w:szCs w:val="22"/>
        </w:rPr>
        <w:t xml:space="preserve"> batteries are available in </w:t>
      </w:r>
      <w:r w:rsidR="004652DF" w:rsidRPr="00C72DDF">
        <w:rPr>
          <w:rFonts w:ascii="Arial" w:eastAsia="PMingLiU" w:hAnsi="Arial" w:cs="Arial"/>
          <w:color w:val="000000" w:themeColor="text1"/>
          <w:sz w:val="22"/>
          <w:szCs w:val="22"/>
        </w:rPr>
        <w:t>five</w:t>
      </w:r>
      <w:r w:rsidRPr="00C72DDF">
        <w:rPr>
          <w:rFonts w:ascii="Arial" w:eastAsia="PMingLiU" w:hAnsi="Arial" w:cs="Arial"/>
          <w:color w:val="000000" w:themeColor="text1"/>
          <w:sz w:val="22"/>
          <w:szCs w:val="22"/>
        </w:rPr>
        <w:t xml:space="preserve"> configurations </w:t>
      </w:r>
      <w:r w:rsidR="004652DF" w:rsidRPr="00C72DDF">
        <w:rPr>
          <w:rFonts w:ascii="Arial" w:eastAsia="PMingLiU" w:hAnsi="Arial" w:cs="Arial"/>
          <w:color w:val="000000" w:themeColor="text1"/>
          <w:sz w:val="22"/>
          <w:szCs w:val="22"/>
        </w:rPr>
        <w:t xml:space="preserve">to suit </w:t>
      </w:r>
      <w:r w:rsidRPr="00C72DDF">
        <w:rPr>
          <w:rFonts w:ascii="Arial" w:eastAsia="PMingLiU" w:hAnsi="Arial" w:cs="Arial"/>
          <w:color w:val="000000" w:themeColor="text1"/>
          <w:sz w:val="22"/>
          <w:szCs w:val="22"/>
        </w:rPr>
        <w:t xml:space="preserve">variety of on-road and off-road applications. </w:t>
      </w:r>
      <w:r w:rsidRPr="00C72DDF">
        <w:rPr>
          <w:rFonts w:ascii="Arial" w:hAnsi="Arial" w:cs="Arial"/>
          <w:color w:val="000000" w:themeColor="text1"/>
          <w:sz w:val="22"/>
          <w:szCs w:val="22"/>
        </w:rPr>
        <w:t xml:space="preserve">A high quality, durable hard case helps prevent damage while embedded </w:t>
      </w:r>
      <w:r w:rsidR="004652DF" w:rsidRPr="00C72DDF">
        <w:rPr>
          <w:rFonts w:ascii="Arial" w:hAnsi="Arial" w:cs="Arial"/>
          <w:color w:val="000000" w:themeColor="text1"/>
          <w:sz w:val="22"/>
          <w:szCs w:val="22"/>
        </w:rPr>
        <w:t>5mm</w:t>
      </w:r>
      <w:r w:rsidR="00C72DDF" w:rsidRPr="00C72D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72DDF">
        <w:rPr>
          <w:rFonts w:ascii="Arial" w:hAnsi="Arial" w:cs="Arial"/>
          <w:color w:val="000000" w:themeColor="text1"/>
          <w:sz w:val="22"/>
          <w:szCs w:val="22"/>
        </w:rPr>
        <w:t xml:space="preserve">socket connectors keep power robbing resistance to a minimum. </w:t>
      </w:r>
    </w:p>
    <w:p w14:paraId="2F92BD39" w14:textId="77777777" w:rsidR="00482BF2" w:rsidRPr="00C72DDF" w:rsidRDefault="00482BF2" w:rsidP="00C72DDF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1E3C24D5" w14:textId="18BFD1BE" w:rsidR="00482BF2" w:rsidRPr="00A6120B" w:rsidRDefault="00482BF2" w:rsidP="00C72DDF">
      <w:pPr>
        <w:pStyle w:val="BasicParagraph"/>
        <w:spacing w:line="240" w:lineRule="auto"/>
        <w:rPr>
          <w:rFonts w:ascii="Arial" w:hAnsi="Arial" w:cs="Arial"/>
          <w:sz w:val="22"/>
          <w:szCs w:val="22"/>
        </w:rPr>
      </w:pPr>
      <w:r w:rsidRPr="00C72DDF">
        <w:rPr>
          <w:rFonts w:ascii="Arial" w:hAnsi="Arial" w:cs="Arial"/>
          <w:sz w:val="22"/>
          <w:szCs w:val="22"/>
        </w:rPr>
        <w:t>“The Zappers SG7 lin</w:t>
      </w:r>
      <w:r w:rsidRPr="00A6120B">
        <w:rPr>
          <w:rFonts w:ascii="Arial" w:hAnsi="Arial" w:cs="Arial"/>
          <w:sz w:val="22"/>
          <w:szCs w:val="22"/>
        </w:rPr>
        <w:t xml:space="preserve">e </w:t>
      </w:r>
      <w:r w:rsidRPr="00C72DDF">
        <w:rPr>
          <w:rFonts w:ascii="Arial" w:hAnsi="Arial" w:cs="Arial"/>
          <w:sz w:val="22"/>
          <w:szCs w:val="22"/>
        </w:rPr>
        <w:t xml:space="preserve">is the </w:t>
      </w:r>
      <w:r w:rsidRPr="00A6120B">
        <w:rPr>
          <w:rFonts w:ascii="Arial" w:hAnsi="Arial" w:cs="Arial"/>
          <w:sz w:val="22"/>
          <w:szCs w:val="22"/>
        </w:rPr>
        <w:t>direct result of</w:t>
      </w:r>
      <w:r w:rsidRPr="00C72DDF">
        <w:rPr>
          <w:rFonts w:ascii="Arial" w:hAnsi="Arial" w:cs="Arial"/>
          <w:sz w:val="22"/>
          <w:szCs w:val="22"/>
        </w:rPr>
        <w:t xml:space="preserve"> </w:t>
      </w:r>
      <w:r w:rsidRPr="00A6120B">
        <w:rPr>
          <w:rFonts w:ascii="Arial" w:hAnsi="Arial" w:cs="Arial"/>
          <w:sz w:val="22"/>
          <w:szCs w:val="22"/>
        </w:rPr>
        <w:t>engineering team pushing the limits of cell technology</w:t>
      </w:r>
      <w:r w:rsidRPr="00C72DDF">
        <w:rPr>
          <w:rFonts w:ascii="Arial" w:hAnsi="Arial" w:cs="Arial"/>
          <w:sz w:val="22"/>
          <w:szCs w:val="22"/>
        </w:rPr>
        <w:t xml:space="preserve"> thanks to input from our racing team and valued customers</w:t>
      </w:r>
      <w:r w:rsidRPr="00A6120B">
        <w:rPr>
          <w:rFonts w:ascii="Arial" w:hAnsi="Arial" w:cs="Arial"/>
          <w:sz w:val="22"/>
          <w:szCs w:val="22"/>
        </w:rPr>
        <w:t xml:space="preserve">,” </w:t>
      </w:r>
      <w:r w:rsidRPr="00C72DDF">
        <w:rPr>
          <w:rFonts w:ascii="Arial" w:hAnsi="Arial" w:cs="Arial"/>
          <w:sz w:val="22"/>
          <w:szCs w:val="22"/>
        </w:rPr>
        <w:t>s</w:t>
      </w:r>
      <w:r w:rsidRPr="00C72DDF">
        <w:rPr>
          <w:rFonts w:ascii="Arial" w:hAnsi="Arial" w:cs="Arial"/>
          <w:color w:val="000000" w:themeColor="text1"/>
          <w:sz w:val="22"/>
          <w:szCs w:val="22"/>
        </w:rPr>
        <w:t>aid Rick Hohwart, Reedy Power manager.</w:t>
      </w:r>
      <w:r w:rsidRPr="00A6120B">
        <w:rPr>
          <w:rFonts w:ascii="Arial" w:hAnsi="Arial" w:cs="Arial"/>
          <w:sz w:val="22"/>
          <w:szCs w:val="22"/>
        </w:rPr>
        <w:t xml:space="preserve"> “We’ve refined every aspect</w:t>
      </w:r>
      <w:r w:rsidRPr="00C72DDF">
        <w:rPr>
          <w:rFonts w:ascii="Arial" w:hAnsi="Arial" w:cs="Arial"/>
          <w:sz w:val="22"/>
          <w:szCs w:val="22"/>
        </w:rPr>
        <w:t xml:space="preserve"> of battery construction to</w:t>
      </w:r>
      <w:r w:rsidRPr="00A6120B">
        <w:rPr>
          <w:rFonts w:ascii="Arial" w:hAnsi="Arial" w:cs="Arial"/>
          <w:sz w:val="22"/>
          <w:szCs w:val="22"/>
        </w:rPr>
        <w:t xml:space="preserve"> give racers a measurable edge in </w:t>
      </w:r>
      <w:r w:rsidRPr="00C72DDF">
        <w:rPr>
          <w:rFonts w:ascii="Arial" w:hAnsi="Arial" w:cs="Arial"/>
          <w:sz w:val="22"/>
          <w:szCs w:val="22"/>
        </w:rPr>
        <w:t>performance, reliability, and cycle-life</w:t>
      </w:r>
      <w:r w:rsidRPr="00A6120B">
        <w:rPr>
          <w:rFonts w:ascii="Arial" w:hAnsi="Arial" w:cs="Arial"/>
          <w:sz w:val="22"/>
          <w:szCs w:val="22"/>
        </w:rPr>
        <w:t>. The Zappers SG7 line isn’t just an incremental update; it’s a new benchmark in competition LiPo performance.”</w:t>
      </w:r>
    </w:p>
    <w:p w14:paraId="4696B21F" w14:textId="77777777" w:rsidR="00482BF2" w:rsidRPr="00C72DDF" w:rsidRDefault="00482BF2" w:rsidP="00C72DDF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6E33B251" w14:textId="77777777" w:rsidR="003C4172" w:rsidRPr="00C72DDF" w:rsidRDefault="003C4172" w:rsidP="00C72DDF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  <w:r w:rsidRPr="00C72DDF">
        <w:rPr>
          <w:rFonts w:ascii="Arial" w:hAnsi="Arial" w:cs="Arial"/>
          <w:color w:val="000000" w:themeColor="text1"/>
          <w:sz w:val="22"/>
          <w:szCs w:val="22"/>
        </w:rPr>
        <w:t>LiPo battery technology continues to evolve and Reedy is committed to bringing improved performance to the masses</w:t>
      </w:r>
      <w:r w:rsidRPr="00C72DDF">
        <w:rPr>
          <w:rFonts w:ascii="Arial" w:hAnsi="Arial" w:cs="Arial"/>
          <w:color w:val="EE0000"/>
          <w:sz w:val="22"/>
          <w:szCs w:val="22"/>
        </w:rPr>
        <w:t>.</w:t>
      </w:r>
    </w:p>
    <w:p w14:paraId="739D4BC6" w14:textId="77777777" w:rsidR="00C043CD" w:rsidRDefault="00C043CD" w:rsidP="003C4172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15EE50E5" w14:textId="77777777" w:rsidR="00F16CD1" w:rsidRDefault="00F16CD1" w:rsidP="003C4172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6848FA09" w14:textId="77777777" w:rsidR="00D05BFF" w:rsidRDefault="00D05BFF" w:rsidP="003C4172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39C502DC" w14:textId="77777777" w:rsidR="00D05BFF" w:rsidRPr="00AA5109" w:rsidRDefault="00D05BFF" w:rsidP="003C4172">
      <w:pPr>
        <w:tabs>
          <w:tab w:val="left" w:pos="1560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bookmarkEnd w:id="0"/>
    <w:p w14:paraId="07537E27" w14:textId="77777777" w:rsidR="00C84C39" w:rsidRDefault="00C84C39" w:rsidP="00755BF0">
      <w:pPr>
        <w:spacing w:line="20" w:lineRule="atLeast"/>
        <w:ind w:firstLine="0"/>
        <w:rPr>
          <w:rFonts w:ascii="Arial" w:eastAsia="PMingLiU" w:hAnsi="Arial" w:cs="Arial"/>
          <w:color w:val="000000" w:themeColor="text1"/>
          <w:sz w:val="22"/>
          <w:szCs w:val="22"/>
        </w:rPr>
      </w:pPr>
    </w:p>
    <w:p w14:paraId="472A742D" w14:textId="1EFDBD4A" w:rsidR="00755BF0" w:rsidRPr="00C84C39" w:rsidRDefault="00C043CD" w:rsidP="00755BF0">
      <w:pPr>
        <w:spacing w:line="20" w:lineRule="atLeast"/>
        <w:ind w:firstLine="0"/>
        <w:rPr>
          <w:rFonts w:ascii="Arial" w:eastAsia="PMingLiU" w:hAnsi="Arial" w:cs="Arial"/>
          <w:b/>
          <w:bCs/>
          <w:color w:val="000000" w:themeColor="text1"/>
          <w:sz w:val="22"/>
          <w:szCs w:val="22"/>
        </w:rPr>
      </w:pPr>
      <w:r w:rsidRPr="00C84C39">
        <w:rPr>
          <w:rFonts w:ascii="Arial" w:eastAsia="PMingLiU" w:hAnsi="Arial" w:cs="Arial"/>
          <w:b/>
          <w:bCs/>
          <w:color w:val="000000" w:themeColor="text1"/>
          <w:sz w:val="22"/>
          <w:szCs w:val="22"/>
        </w:rPr>
        <w:t>Key features include:</w:t>
      </w:r>
    </w:p>
    <w:p w14:paraId="6EFE632D" w14:textId="77777777" w:rsidR="00C043CD" w:rsidRPr="00CE560D" w:rsidRDefault="00C043CD" w:rsidP="00755BF0">
      <w:pPr>
        <w:spacing w:line="20" w:lineRule="atLeast"/>
        <w:ind w:firstLine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835C6A7" w14:textId="05320F68" w:rsidR="00EC4CD0" w:rsidRPr="00C05602" w:rsidRDefault="00C05602" w:rsidP="008A3587">
      <w:pPr>
        <w:numPr>
          <w:ilvl w:val="0"/>
          <w:numId w:val="21"/>
        </w:numPr>
        <w:spacing w:line="240" w:lineRule="auto"/>
        <w:ind w:left="720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Increased</w:t>
      </w:r>
      <w:r w:rsidR="004D3F7A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C</w:t>
      </w:r>
      <w:r w:rsidR="00EC4CD0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apacity</w:t>
      </w:r>
      <w:r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B71F6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with </w:t>
      </w:r>
      <w:r w:rsidR="00C043CD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Reduced Internal Resistance</w:t>
      </w:r>
      <w:r w:rsidR="00942364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:</w:t>
      </w:r>
      <w:r w:rsidR="00E925CC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00C05602">
        <w:rPr>
          <w:rFonts w:ascii="Arial" w:eastAsia="MS PGothic" w:hAnsi="Arial" w:cs="Arial"/>
          <w:color w:val="000000" w:themeColor="text1"/>
          <w:sz w:val="22"/>
          <w:szCs w:val="22"/>
        </w:rPr>
        <w:t>More</w:t>
      </w:r>
      <w:r w:rsidR="00E070C6">
        <w:rPr>
          <w:rFonts w:ascii="Arial" w:eastAsia="MS PGothic" w:hAnsi="Arial" w:cs="Arial"/>
          <w:color w:val="000000" w:themeColor="text1"/>
          <w:sz w:val="22"/>
          <w:szCs w:val="22"/>
        </w:rPr>
        <w:t xml:space="preserve"> </w:t>
      </w:r>
      <w:r w:rsidR="004B71F6">
        <w:rPr>
          <w:rFonts w:ascii="Arial" w:eastAsia="MS PGothic" w:hAnsi="Arial" w:cs="Arial"/>
          <w:color w:val="000000" w:themeColor="text1"/>
          <w:sz w:val="22"/>
          <w:szCs w:val="22"/>
        </w:rPr>
        <w:t>run</w:t>
      </w:r>
      <w:proofErr w:type="gramEnd"/>
      <w:r w:rsidR="004B71F6">
        <w:rPr>
          <w:rFonts w:ascii="Arial" w:eastAsia="MS PGothic" w:hAnsi="Arial" w:cs="Arial"/>
          <w:color w:val="000000" w:themeColor="text1"/>
          <w:sz w:val="22"/>
          <w:szCs w:val="22"/>
        </w:rPr>
        <w:t xml:space="preserve"> time, more </w:t>
      </w:r>
      <w:r w:rsidRPr="00C05602">
        <w:rPr>
          <w:rFonts w:ascii="Arial" w:eastAsia="MS PGothic" w:hAnsi="Arial" w:cs="Arial"/>
          <w:color w:val="000000" w:themeColor="text1"/>
          <w:sz w:val="22"/>
          <w:szCs w:val="22"/>
        </w:rPr>
        <w:t>power, more speed, more acceleration, more everything!</w:t>
      </w:r>
    </w:p>
    <w:p w14:paraId="4F70C422" w14:textId="244AECB0" w:rsidR="00755BF0" w:rsidRPr="00C05602" w:rsidRDefault="004D3F7A" w:rsidP="00C043CD">
      <w:pPr>
        <w:numPr>
          <w:ilvl w:val="0"/>
          <w:numId w:val="21"/>
        </w:numPr>
        <w:spacing w:line="240" w:lineRule="auto"/>
        <w:ind w:left="720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Proven</w:t>
      </w:r>
      <w:r w:rsidR="00755BF0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43CD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R</w:t>
      </w:r>
      <w:r w:rsidR="00176706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eliability</w:t>
      </w:r>
      <w:r w:rsidR="00755BF0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 and </w:t>
      </w:r>
      <w:r w:rsidR="00C043CD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C</w:t>
      </w:r>
      <w:r w:rsidR="00755BF0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ycle-life</w:t>
      </w:r>
      <w:r w:rsidR="00E925CC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:</w:t>
      </w:r>
      <w:r w:rsidR="00B4283A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4283A" w:rsidRPr="00C05602">
        <w:rPr>
          <w:rFonts w:ascii="Arial" w:eastAsia="MS PGothic" w:hAnsi="Arial" w:cs="Arial"/>
          <w:color w:val="000000" w:themeColor="text1"/>
          <w:sz w:val="22"/>
          <w:szCs w:val="22"/>
        </w:rPr>
        <w:t>Compete with confidence whether racing on a smooth on-road circuit or rutted out</w:t>
      </w:r>
      <w:r w:rsidR="00A1632A" w:rsidRPr="00C05602">
        <w:rPr>
          <w:rFonts w:ascii="Arial" w:eastAsia="MS PGothic" w:hAnsi="Arial" w:cs="Arial"/>
          <w:color w:val="000000" w:themeColor="text1"/>
          <w:sz w:val="22"/>
          <w:szCs w:val="22"/>
        </w:rPr>
        <w:t xml:space="preserve"> </w:t>
      </w:r>
      <w:r w:rsidR="00B4283A" w:rsidRPr="00C05602">
        <w:rPr>
          <w:rFonts w:ascii="Arial" w:eastAsia="MS PGothic" w:hAnsi="Arial" w:cs="Arial"/>
          <w:color w:val="000000" w:themeColor="text1"/>
          <w:sz w:val="22"/>
          <w:szCs w:val="22"/>
        </w:rPr>
        <w:t>dirt track.</w:t>
      </w:r>
    </w:p>
    <w:p w14:paraId="3755A028" w14:textId="77777777" w:rsidR="00132546" w:rsidRPr="00C05602" w:rsidRDefault="00755BF0" w:rsidP="00600FED">
      <w:pPr>
        <w:numPr>
          <w:ilvl w:val="0"/>
          <w:numId w:val="21"/>
        </w:numPr>
        <w:spacing w:line="240" w:lineRule="auto"/>
        <w:ind w:left="720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Durable </w:t>
      </w:r>
      <w:r w:rsidR="00C043CD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H</w:t>
      </w: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ard </w:t>
      </w:r>
      <w:r w:rsidR="00C043CD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C</w:t>
      </w: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ase with </w:t>
      </w:r>
      <w:r w:rsidR="00C043CD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L</w:t>
      </w: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ow-</w:t>
      </w:r>
      <w:r w:rsidR="00C043CD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R</w:t>
      </w: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esistance </w:t>
      </w:r>
      <w:r w:rsidR="00C043CD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C</w:t>
      </w: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onnectors</w:t>
      </w:r>
      <w:r w:rsidR="00942364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942364" w:rsidRPr="00C05602">
        <w:rPr>
          <w:rFonts w:ascii="Arial" w:eastAsia="PMingLiU" w:hAnsi="Arial" w:cs="Arial"/>
          <w:color w:val="000000" w:themeColor="text1"/>
          <w:sz w:val="22"/>
          <w:szCs w:val="22"/>
        </w:rPr>
        <w:t>Embedded low-resistance 5mm sockets reduce power-robbing resistance</w:t>
      </w:r>
      <w:r w:rsidR="00132546" w:rsidRPr="00C05602">
        <w:rPr>
          <w:rFonts w:ascii="Arial" w:eastAsia="PMingLiU" w:hAnsi="Arial" w:cs="Arial"/>
          <w:color w:val="000000" w:themeColor="text1"/>
          <w:sz w:val="22"/>
          <w:szCs w:val="22"/>
        </w:rPr>
        <w:t>.</w:t>
      </w:r>
    </w:p>
    <w:p w14:paraId="796FA660" w14:textId="6F875F08" w:rsidR="00C043CD" w:rsidRPr="00C05602" w:rsidRDefault="00C043CD" w:rsidP="00600FED">
      <w:pPr>
        <w:numPr>
          <w:ilvl w:val="0"/>
          <w:numId w:val="21"/>
        </w:numPr>
        <w:spacing w:line="240" w:lineRule="auto"/>
        <w:ind w:left="720"/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</w:pP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Multiple </w:t>
      </w:r>
      <w:r w:rsidR="00C72DDF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Competition Specific </w:t>
      </w: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Configurations</w:t>
      </w:r>
      <w:r w:rsidR="00132546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132546" w:rsidRPr="00C05602">
        <w:rPr>
          <w:rFonts w:ascii="Arial" w:eastAsia="MS PGothic" w:hAnsi="Arial" w:cs="Arial"/>
          <w:color w:val="000000" w:themeColor="text1"/>
          <w:sz w:val="22"/>
          <w:szCs w:val="22"/>
        </w:rPr>
        <w:t>Five configurations are available to suit a variety of on-road and off-road applications.</w:t>
      </w:r>
    </w:p>
    <w:p w14:paraId="773B83C5" w14:textId="4081FC4D" w:rsidR="00F16CD1" w:rsidRPr="00D05BFF" w:rsidRDefault="00755BF0" w:rsidP="00D05BFF">
      <w:pPr>
        <w:numPr>
          <w:ilvl w:val="0"/>
          <w:numId w:val="21"/>
        </w:numPr>
        <w:spacing w:line="240" w:lineRule="auto"/>
        <w:ind w:left="720"/>
        <w:rPr>
          <w:rStyle w:val="IntroCopy"/>
          <w:rFonts w:eastAsia="MS PGothic"/>
          <w:b/>
          <w:bCs/>
          <w:color w:val="000000" w:themeColor="text1"/>
          <w:sz w:val="22"/>
          <w:szCs w:val="22"/>
        </w:rPr>
      </w:pPr>
      <w:r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ROAR/EFRA/BRCA/IFMAR</w:t>
      </w:r>
      <w:r w:rsidR="00482BF2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 xml:space="preserve"> Approv</w:t>
      </w:r>
      <w:r w:rsidR="003F6534" w:rsidRPr="00C05602">
        <w:rPr>
          <w:rFonts w:ascii="Arial" w:eastAsia="MS PGothic" w:hAnsi="Arial" w:cs="Arial"/>
          <w:b/>
          <w:bCs/>
          <w:color w:val="000000" w:themeColor="text1"/>
          <w:sz w:val="22"/>
          <w:szCs w:val="22"/>
        </w:rPr>
        <w:t>ed:</w:t>
      </w:r>
      <w:r w:rsidR="003F6534" w:rsidRPr="00C05602">
        <w:rPr>
          <w:rFonts w:ascii="Arial" w:eastAsia="MS PGothic" w:hAnsi="Arial" w:cs="Arial"/>
          <w:color w:val="000000" w:themeColor="text1"/>
          <w:sz w:val="22"/>
          <w:szCs w:val="22"/>
        </w:rPr>
        <w:t xml:space="preserve"> See sanctioning body </w:t>
      </w:r>
      <w:r w:rsidR="003F6534">
        <w:rPr>
          <w:rFonts w:ascii="Arial" w:eastAsia="MS PGothic" w:hAnsi="Arial" w:cs="Arial"/>
          <w:color w:val="000000" w:themeColor="text1"/>
          <w:sz w:val="22"/>
          <w:szCs w:val="22"/>
        </w:rPr>
        <w:t>websites for a list of approved models.</w:t>
      </w:r>
      <w:bookmarkEnd w:id="1"/>
    </w:p>
    <w:p w14:paraId="104D8B76" w14:textId="77777777" w:rsidR="00F16CD1" w:rsidRDefault="00F16CD1" w:rsidP="00755BF0">
      <w:pPr>
        <w:pStyle w:val="BasicParagraph"/>
        <w:spacing w:line="360" w:lineRule="auto"/>
        <w:rPr>
          <w:rStyle w:val="IntroCopy"/>
          <w:sz w:val="22"/>
          <w:szCs w:val="22"/>
        </w:rPr>
      </w:pPr>
    </w:p>
    <w:p w14:paraId="1005F38E" w14:textId="14F0B4EC" w:rsidR="00755BF0" w:rsidRDefault="00755BF0" w:rsidP="00755BF0">
      <w:pPr>
        <w:pStyle w:val="BasicParagraph"/>
        <w:spacing w:line="360" w:lineRule="auto"/>
        <w:rPr>
          <w:rStyle w:val="IntroCopy"/>
          <w:b/>
          <w:bCs/>
          <w:sz w:val="22"/>
          <w:szCs w:val="22"/>
        </w:rPr>
      </w:pPr>
      <w:r w:rsidRPr="00C84C39">
        <w:rPr>
          <w:rStyle w:val="IntroCopy"/>
          <w:b/>
          <w:bCs/>
          <w:sz w:val="22"/>
          <w:szCs w:val="22"/>
        </w:rPr>
        <w:t>Specifications</w:t>
      </w:r>
      <w:r w:rsidR="00942364" w:rsidRPr="00C84C39">
        <w:rPr>
          <w:rStyle w:val="IntroCopy"/>
          <w:b/>
          <w:bCs/>
          <w:sz w:val="22"/>
          <w:szCs w:val="22"/>
        </w:rPr>
        <w:t>:</w:t>
      </w:r>
    </w:p>
    <w:p w14:paraId="31004551" w14:textId="77777777" w:rsidR="00D05BFF" w:rsidRPr="00C84C39" w:rsidRDefault="00D05BFF" w:rsidP="00755BF0">
      <w:pPr>
        <w:pStyle w:val="BasicParagraph"/>
        <w:spacing w:line="360" w:lineRule="auto"/>
        <w:rPr>
          <w:rStyle w:val="IntroCopy"/>
          <w:b/>
          <w:bCs/>
          <w:sz w:val="22"/>
          <w:szCs w:val="22"/>
        </w:rPr>
      </w:pPr>
    </w:p>
    <w:tbl>
      <w:tblPr>
        <w:tblW w:w="7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1260"/>
        <w:gridCol w:w="1260"/>
        <w:gridCol w:w="1191"/>
        <w:gridCol w:w="1260"/>
        <w:gridCol w:w="1260"/>
      </w:tblGrid>
      <w:tr w:rsidR="00374A8C" w:rsidRPr="00DF1692" w14:paraId="74B21968" w14:textId="77777777" w:rsidTr="00374A8C">
        <w:trPr>
          <w:trHeight w:val="288"/>
          <w:jc w:val="center"/>
        </w:trPr>
        <w:tc>
          <w:tcPr>
            <w:tcW w:w="1355" w:type="dxa"/>
            <w:tcBorders>
              <w:right w:val="single" w:sz="18" w:space="0" w:color="000000"/>
            </w:tcBorders>
            <w:shd w:val="clear" w:color="auto" w:fill="B4C6E7" w:themeFill="accent1" w:themeFillTint="66"/>
            <w:vAlign w:val="center"/>
          </w:tcPr>
          <w:p w14:paraId="331F375B" w14:textId="77777777" w:rsidR="00374A8C" w:rsidRPr="00972511" w:rsidRDefault="00374A8C" w:rsidP="001204A4">
            <w:pPr>
              <w:ind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Model Number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B4C6E7" w:themeFill="accent1" w:themeFillTint="66"/>
            <w:vAlign w:val="center"/>
          </w:tcPr>
          <w:p w14:paraId="4F9B6C48" w14:textId="01DDA182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276</w:t>
            </w:r>
            <w:r w:rsidR="00A62355"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B4C6E7" w:themeFill="accent1" w:themeFillTint="66"/>
            <w:vAlign w:val="center"/>
          </w:tcPr>
          <w:p w14:paraId="1895F846" w14:textId="393FA596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276</w:t>
            </w:r>
            <w:r w:rsidR="00A62355"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191" w:type="dxa"/>
            <w:tcBorders>
              <w:left w:val="single" w:sz="18" w:space="0" w:color="000000"/>
            </w:tcBorders>
            <w:shd w:val="clear" w:color="auto" w:fill="B4C6E7" w:themeFill="accent1" w:themeFillTint="66"/>
            <w:vAlign w:val="center"/>
          </w:tcPr>
          <w:p w14:paraId="4C626168" w14:textId="719F8720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276</w:t>
            </w:r>
            <w:r w:rsidR="00A62355"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B4C6E7" w:themeFill="accent1" w:themeFillTint="66"/>
            <w:vAlign w:val="center"/>
          </w:tcPr>
          <w:p w14:paraId="753FB3A9" w14:textId="13256D62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276</w:t>
            </w:r>
            <w:r w:rsidR="00A62355"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B4C6E7" w:themeFill="accent1" w:themeFillTint="66"/>
            <w:vAlign w:val="center"/>
          </w:tcPr>
          <w:p w14:paraId="27DC5547" w14:textId="539FE130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276</w:t>
            </w:r>
            <w:r w:rsidR="00A62355"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19</w:t>
            </w:r>
          </w:p>
        </w:tc>
      </w:tr>
      <w:tr w:rsidR="00374A8C" w:rsidRPr="002006B7" w14:paraId="50A51D73" w14:textId="77777777" w:rsidTr="00374A8C">
        <w:trPr>
          <w:trHeight w:val="288"/>
          <w:jc w:val="center"/>
        </w:trPr>
        <w:tc>
          <w:tcPr>
            <w:tcW w:w="135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6F85A24A" w14:textId="77777777" w:rsidR="00374A8C" w:rsidRPr="00972511" w:rsidRDefault="00374A8C" w:rsidP="001204A4">
            <w:pPr>
              <w:ind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Capacity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74AFE64B" w14:textId="036AC57F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8200mAh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B22BD5D" w14:textId="0E4FC5C2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00mAh</w:t>
            </w:r>
          </w:p>
        </w:tc>
        <w:tc>
          <w:tcPr>
            <w:tcW w:w="1191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EC764D7" w14:textId="4886621F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6</w:t>
            </w: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00mAh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744D97" w14:textId="4981FC34" w:rsidR="00374A8C" w:rsidRPr="004B15C7" w:rsidRDefault="004B15C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48</w:t>
            </w:r>
            <w:r w:rsidR="00374A8C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00mAh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2D1909E" w14:textId="243A7B2A" w:rsidR="00374A8C" w:rsidRPr="004B15C7" w:rsidRDefault="004B15C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78</w:t>
            </w:r>
            <w:r w:rsidR="00374A8C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00mAh</w:t>
            </w:r>
          </w:p>
        </w:tc>
      </w:tr>
      <w:tr w:rsidR="00374A8C" w:rsidRPr="002006B7" w14:paraId="336E4CC8" w14:textId="77777777" w:rsidTr="00374A8C">
        <w:trPr>
          <w:trHeight w:val="288"/>
          <w:jc w:val="center"/>
        </w:trPr>
        <w:tc>
          <w:tcPr>
            <w:tcW w:w="1355" w:type="dxa"/>
            <w:tcBorders>
              <w:right w:val="single" w:sz="18" w:space="0" w:color="000000"/>
            </w:tcBorders>
            <w:vAlign w:val="center"/>
          </w:tcPr>
          <w:p w14:paraId="6967AAAD" w14:textId="77777777" w:rsidR="00374A8C" w:rsidRPr="00972511" w:rsidRDefault="00374A8C" w:rsidP="001204A4">
            <w:pPr>
              <w:ind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Voltage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490BB040" w14:textId="7B0AA3AB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7.6V (2S)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60755553" w14:textId="431744FE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7.6V (2S)</w:t>
            </w:r>
          </w:p>
        </w:tc>
        <w:tc>
          <w:tcPr>
            <w:tcW w:w="1191" w:type="dxa"/>
            <w:tcBorders>
              <w:left w:val="single" w:sz="18" w:space="0" w:color="000000"/>
            </w:tcBorders>
            <w:vAlign w:val="center"/>
          </w:tcPr>
          <w:p w14:paraId="10573556" w14:textId="1EB99342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7.6V (2S)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7CA5D218" w14:textId="7B872B2F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7.6V (2S)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0079E938" w14:textId="0B90A2DD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7.6V (2S)</w:t>
            </w:r>
          </w:p>
        </w:tc>
      </w:tr>
      <w:tr w:rsidR="00374A8C" w:rsidRPr="002006B7" w14:paraId="0F882B23" w14:textId="77777777" w:rsidTr="00374A8C">
        <w:trPr>
          <w:trHeight w:val="288"/>
          <w:jc w:val="center"/>
        </w:trPr>
        <w:tc>
          <w:tcPr>
            <w:tcW w:w="135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29846E46" w14:textId="77777777" w:rsidR="00374A8C" w:rsidRPr="00972511" w:rsidRDefault="00374A8C" w:rsidP="001204A4">
            <w:pPr>
              <w:ind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Dimensions (mm)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8873032" w14:textId="50530259" w:rsidR="00374A8C" w:rsidRPr="00FB298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139x47x25.1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550D3EA" w14:textId="619FD7B6" w:rsidR="00374A8C" w:rsidRPr="00FB298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139x47x</w:t>
            </w:r>
            <w:r w:rsidR="00FB2987"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19</w:t>
            </w:r>
            <w:r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.5</w:t>
            </w:r>
          </w:p>
        </w:tc>
        <w:tc>
          <w:tcPr>
            <w:tcW w:w="1191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8DEAB7A" w14:textId="02405951" w:rsidR="00374A8C" w:rsidRPr="00FB2987" w:rsidRDefault="00FB298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95</w:t>
            </w:r>
            <w:r w:rsidR="00374A8C"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x47x</w:t>
            </w:r>
            <w:r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25.1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31651747" w14:textId="21CD30AF" w:rsidR="00374A8C" w:rsidRPr="00FB298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96x47x2</w:t>
            </w:r>
            <w:r w:rsidR="00FB2987"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0E3ABBDD" w14:textId="6B2244BB" w:rsidR="00374A8C" w:rsidRPr="00FB2987" w:rsidRDefault="00FB298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113</w:t>
            </w:r>
            <w:r w:rsidR="00374A8C" w:rsidRPr="00FB2987">
              <w:rPr>
                <w:rFonts w:ascii="Arial" w:hAnsi="Arial" w:cs="Arial"/>
                <w:color w:val="000000" w:themeColor="text1"/>
                <w:sz w:val="14"/>
                <w:szCs w:val="14"/>
              </w:rPr>
              <w:t>x47x25.1</w:t>
            </w:r>
          </w:p>
        </w:tc>
      </w:tr>
      <w:tr w:rsidR="00374A8C" w:rsidRPr="002006B7" w14:paraId="12E2026B" w14:textId="77777777" w:rsidTr="00374A8C">
        <w:trPr>
          <w:trHeight w:val="288"/>
          <w:jc w:val="center"/>
        </w:trPr>
        <w:tc>
          <w:tcPr>
            <w:tcW w:w="1355" w:type="dxa"/>
            <w:tcBorders>
              <w:right w:val="single" w:sz="18" w:space="0" w:color="000000"/>
            </w:tcBorders>
            <w:vAlign w:val="center"/>
          </w:tcPr>
          <w:p w14:paraId="75EB88CC" w14:textId="77777777" w:rsidR="00374A8C" w:rsidRPr="00972511" w:rsidRDefault="00374A8C" w:rsidP="001204A4">
            <w:pPr>
              <w:ind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Max. Charge Rate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67EBE4F4" w14:textId="48AC4D88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16.4A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5FBB65BE" w14:textId="77344218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2.4</w:t>
            </w: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1191" w:type="dxa"/>
            <w:tcBorders>
              <w:left w:val="single" w:sz="18" w:space="0" w:color="000000"/>
            </w:tcBorders>
            <w:vAlign w:val="center"/>
          </w:tcPr>
          <w:p w14:paraId="333B0297" w14:textId="77C72D6A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3.2</w:t>
            </w: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79DF2927" w14:textId="6B8F8116" w:rsidR="00374A8C" w:rsidRPr="004B15C7" w:rsidRDefault="004B15C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9.6</w:t>
            </w:r>
            <w:r w:rsidR="00374A8C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013AB642" w14:textId="2A9D1C89" w:rsidR="00374A8C" w:rsidRPr="004B15C7" w:rsidRDefault="004B15C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15</w:t>
            </w:r>
            <w:r w:rsidR="00374A8C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.6A</w:t>
            </w:r>
          </w:p>
        </w:tc>
      </w:tr>
      <w:tr w:rsidR="00374A8C" w:rsidRPr="002006B7" w14:paraId="009E49B5" w14:textId="77777777" w:rsidTr="00374A8C">
        <w:trPr>
          <w:trHeight w:val="288"/>
          <w:jc w:val="center"/>
        </w:trPr>
        <w:tc>
          <w:tcPr>
            <w:tcW w:w="135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03837F1E" w14:textId="77777777" w:rsidR="00374A8C" w:rsidRPr="00972511" w:rsidRDefault="00374A8C" w:rsidP="001204A4">
            <w:pPr>
              <w:ind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Discharge Current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6B056DF" w14:textId="71B8E930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C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60192F7" w14:textId="5156C213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C</w:t>
            </w:r>
          </w:p>
        </w:tc>
        <w:tc>
          <w:tcPr>
            <w:tcW w:w="1191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56FBB10" w14:textId="2BFBEE4D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00</w:t>
            </w: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C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3A682A88" w14:textId="06C21E00" w:rsidR="00374A8C" w:rsidRPr="004B15C7" w:rsidRDefault="004B15C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100</w:t>
            </w:r>
            <w:r w:rsidR="00374A8C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C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347574" w14:textId="636913EC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40</w:t>
            </w: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C</w:t>
            </w:r>
          </w:p>
        </w:tc>
      </w:tr>
      <w:tr w:rsidR="00374A8C" w:rsidRPr="002006B7" w14:paraId="2E9853F6" w14:textId="77777777" w:rsidTr="00374A8C">
        <w:trPr>
          <w:trHeight w:val="288"/>
          <w:jc w:val="center"/>
        </w:trPr>
        <w:tc>
          <w:tcPr>
            <w:tcW w:w="1355" w:type="dxa"/>
            <w:tcBorders>
              <w:right w:val="single" w:sz="18" w:space="0" w:color="000000"/>
            </w:tcBorders>
            <w:vAlign w:val="center"/>
          </w:tcPr>
          <w:p w14:paraId="537E47D2" w14:textId="77777777" w:rsidR="00374A8C" w:rsidRPr="00972511" w:rsidRDefault="00374A8C" w:rsidP="001204A4">
            <w:pPr>
              <w:ind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Weight (g)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2E961D6E" w14:textId="1343BEBA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320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4FF3D79B" w14:textId="73703836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1191" w:type="dxa"/>
            <w:tcBorders>
              <w:left w:val="single" w:sz="18" w:space="0" w:color="000000"/>
            </w:tcBorders>
            <w:vAlign w:val="center"/>
          </w:tcPr>
          <w:p w14:paraId="58A33C8F" w14:textId="0DFE7B45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09571F55" w14:textId="49B8601C" w:rsidR="00374A8C" w:rsidRPr="004B15C7" w:rsidRDefault="004B15C7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173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vAlign w:val="center"/>
          </w:tcPr>
          <w:p w14:paraId="6E59AA23" w14:textId="1E4808BB" w:rsidR="00374A8C" w:rsidRPr="004B15C7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2</w:t>
            </w:r>
            <w:r w:rsidR="004B15C7" w:rsidRPr="004B15C7">
              <w:rPr>
                <w:rFonts w:ascii="Arial" w:hAnsi="Arial" w:cs="Arial"/>
                <w:color w:val="000000" w:themeColor="text1"/>
                <w:sz w:val="14"/>
                <w:szCs w:val="14"/>
              </w:rPr>
              <w:t>69</w:t>
            </w:r>
          </w:p>
        </w:tc>
      </w:tr>
      <w:tr w:rsidR="00374A8C" w:rsidRPr="002006B7" w14:paraId="75616BCC" w14:textId="77777777" w:rsidTr="00374A8C">
        <w:trPr>
          <w:trHeight w:val="288"/>
          <w:jc w:val="center"/>
        </w:trPr>
        <w:tc>
          <w:tcPr>
            <w:tcW w:w="1355" w:type="dxa"/>
            <w:tcBorders>
              <w:right w:val="single" w:sz="18" w:space="0" w:color="000000"/>
            </w:tcBorders>
            <w:shd w:val="clear" w:color="auto" w:fill="D9D9D9"/>
            <w:vAlign w:val="center"/>
          </w:tcPr>
          <w:p w14:paraId="24D9CB2D" w14:textId="17C1E77D" w:rsidR="00374A8C" w:rsidRPr="00972511" w:rsidRDefault="00374A8C" w:rsidP="001204A4">
            <w:pPr>
              <w:ind w:firstLine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Socket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25449C6" w14:textId="23002BA3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5mm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069F1543" w14:textId="2F8BBE31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5mm</w:t>
            </w:r>
          </w:p>
        </w:tc>
        <w:tc>
          <w:tcPr>
            <w:tcW w:w="1191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FFF6723" w14:textId="2FDF815C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5mm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4245B3F" w14:textId="2CEA1D1B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5mm</w:t>
            </w:r>
          </w:p>
        </w:tc>
        <w:tc>
          <w:tcPr>
            <w:tcW w:w="1260" w:type="dxa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1CD35D6" w14:textId="2C6B5AF1" w:rsidR="00374A8C" w:rsidRPr="00972511" w:rsidRDefault="00374A8C" w:rsidP="001204A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72511">
              <w:rPr>
                <w:rFonts w:ascii="Arial" w:hAnsi="Arial" w:cs="Arial"/>
                <w:color w:val="000000" w:themeColor="text1"/>
                <w:sz w:val="14"/>
                <w:szCs w:val="14"/>
              </w:rPr>
              <w:t>5mm</w:t>
            </w:r>
          </w:p>
        </w:tc>
      </w:tr>
    </w:tbl>
    <w:p w14:paraId="17C49C5E" w14:textId="77777777" w:rsidR="00C84C39" w:rsidRPr="002006B7" w:rsidRDefault="00C84C39" w:rsidP="00755BF0">
      <w:pPr>
        <w:pStyle w:val="BasicParagraph"/>
        <w:rPr>
          <w:rStyle w:val="IntroCopy"/>
          <w:b/>
          <w:bCs/>
          <w:color w:val="FF0000"/>
          <w:sz w:val="22"/>
          <w:szCs w:val="22"/>
        </w:rPr>
      </w:pPr>
    </w:p>
    <w:p w14:paraId="0F8B2BDF" w14:textId="77777777" w:rsidR="00EB7E74" w:rsidRDefault="00EB7E74" w:rsidP="00490781">
      <w:pPr>
        <w:pStyle w:val="BasicParagraph"/>
        <w:rPr>
          <w:rStyle w:val="IntroCopy"/>
          <w:sz w:val="18"/>
          <w:szCs w:val="18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00"/>
        <w:gridCol w:w="3055"/>
        <w:gridCol w:w="990"/>
        <w:gridCol w:w="1260"/>
        <w:gridCol w:w="905"/>
        <w:gridCol w:w="1885"/>
      </w:tblGrid>
      <w:tr w:rsidR="005E090F" w14:paraId="186DD21C" w14:textId="77777777" w:rsidTr="005E090F">
        <w:trPr>
          <w:trHeight w:val="647"/>
          <w:jc w:val="center"/>
        </w:trPr>
        <w:tc>
          <w:tcPr>
            <w:tcW w:w="1620" w:type="dxa"/>
            <w:shd w:val="clear" w:color="auto" w:fill="D9E2F3" w:themeFill="accent1" w:themeFillTint="33"/>
            <w:vAlign w:val="center"/>
          </w:tcPr>
          <w:p w14:paraId="05B78E5C" w14:textId="77777777" w:rsidR="005E090F" w:rsidRPr="00A5790B" w:rsidRDefault="005E090F" w:rsidP="00E3207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UPC</w:t>
            </w:r>
          </w:p>
        </w:tc>
        <w:tc>
          <w:tcPr>
            <w:tcW w:w="900" w:type="dxa"/>
            <w:shd w:val="clear" w:color="auto" w:fill="D9E2F3" w:themeFill="accent1" w:themeFillTint="33"/>
            <w:vAlign w:val="center"/>
          </w:tcPr>
          <w:p w14:paraId="6DDD2314" w14:textId="77777777" w:rsidR="005E090F" w:rsidRPr="00A5790B" w:rsidRDefault="005E090F" w:rsidP="00E3207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Part No.</w:t>
            </w:r>
          </w:p>
        </w:tc>
        <w:tc>
          <w:tcPr>
            <w:tcW w:w="3055" w:type="dxa"/>
            <w:shd w:val="clear" w:color="auto" w:fill="D9E2F3" w:themeFill="accent1" w:themeFillTint="33"/>
            <w:vAlign w:val="center"/>
          </w:tcPr>
          <w:p w14:paraId="5797B74B" w14:textId="77777777" w:rsidR="005E090F" w:rsidRPr="00A5790B" w:rsidRDefault="005E090F" w:rsidP="00E3207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7FAEF05C" w14:textId="653C7998" w:rsidR="005E090F" w:rsidRPr="00A5790B" w:rsidRDefault="005E090F" w:rsidP="00A5790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SRP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725F89FD" w14:textId="548B20DD" w:rsidR="005E090F" w:rsidRPr="00A5790B" w:rsidRDefault="005E090F" w:rsidP="00E3207A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A5790B">
              <w:rPr>
                <w:rFonts w:ascii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AP</w:t>
            </w:r>
          </w:p>
        </w:tc>
        <w:tc>
          <w:tcPr>
            <w:tcW w:w="905" w:type="dxa"/>
            <w:shd w:val="clear" w:color="auto" w:fill="D9E2F3" w:themeFill="accent1" w:themeFillTint="33"/>
            <w:vAlign w:val="center"/>
          </w:tcPr>
          <w:p w14:paraId="3D3FCCDE" w14:textId="048A8432" w:rsidR="005E090F" w:rsidRPr="005E090F" w:rsidRDefault="005E090F" w:rsidP="00C155A8">
            <w:pPr>
              <w:spacing w:line="240" w:lineRule="auto"/>
              <w:ind w:firstLine="0"/>
              <w:jc w:val="center"/>
              <w:rPr>
                <w:rStyle w:val="IntroCopy"/>
                <w:b/>
                <w:bCs/>
                <w:sz w:val="19"/>
                <w:szCs w:val="19"/>
              </w:rPr>
            </w:pPr>
            <w:r w:rsidRPr="005E090F">
              <w:rPr>
                <w:rStyle w:val="IntroCopy"/>
                <w:b/>
                <w:bCs/>
                <w:sz w:val="19"/>
                <w:szCs w:val="19"/>
              </w:rPr>
              <w:t>COO</w:t>
            </w:r>
          </w:p>
        </w:tc>
        <w:tc>
          <w:tcPr>
            <w:tcW w:w="1885" w:type="dxa"/>
            <w:shd w:val="clear" w:color="auto" w:fill="D9E2F3" w:themeFill="accent1" w:themeFillTint="33"/>
            <w:vAlign w:val="center"/>
          </w:tcPr>
          <w:p w14:paraId="563DB5A1" w14:textId="59AF82F5" w:rsidR="005E090F" w:rsidRPr="00A5790B" w:rsidRDefault="005E090F" w:rsidP="00C155A8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 w:rsidRPr="00A5790B">
              <w:rPr>
                <w:rStyle w:val="IntroCopy"/>
                <w:b/>
                <w:bCs/>
                <w:sz w:val="19"/>
                <w:szCs w:val="19"/>
              </w:rPr>
              <w:t>Available</w:t>
            </w:r>
          </w:p>
        </w:tc>
      </w:tr>
      <w:tr w:rsidR="005E090F" w:rsidRPr="00EF2C09" w14:paraId="324BAC80" w14:textId="77777777" w:rsidTr="005E090F">
        <w:trPr>
          <w:trHeight w:val="576"/>
          <w:jc w:val="center"/>
        </w:trPr>
        <w:tc>
          <w:tcPr>
            <w:tcW w:w="1620" w:type="dxa"/>
            <w:shd w:val="clear" w:color="auto" w:fill="D9D9D9"/>
            <w:vAlign w:val="center"/>
          </w:tcPr>
          <w:p w14:paraId="785CCFEB" w14:textId="408A3FFF" w:rsidR="005E090F" w:rsidRPr="007D1FA2" w:rsidRDefault="005E090F" w:rsidP="00C15554">
            <w:pPr>
              <w:ind w:firstLine="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1545A3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154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1BA156CB" w14:textId="68CACED5" w:rsidR="005E090F" w:rsidRPr="003A3805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A3805">
              <w:rPr>
                <w:rFonts w:ascii="Arial" w:hAnsi="Arial" w:cs="Arial"/>
                <w:color w:val="000000" w:themeColor="text1"/>
                <w:sz w:val="19"/>
                <w:szCs w:val="19"/>
              </w:rPr>
              <w:t>#276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3055" w:type="dxa"/>
            <w:shd w:val="clear" w:color="auto" w:fill="D9D9D9"/>
            <w:vAlign w:val="center"/>
          </w:tcPr>
          <w:p w14:paraId="178B7D4B" w14:textId="586BEE33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>Zappers SG7 8200mAh 140C 7.6V Stick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6FD0F710" w14:textId="466670A7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$192.99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D526E07" w14:textId="3347962A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$120.99</w:t>
            </w:r>
          </w:p>
        </w:tc>
        <w:tc>
          <w:tcPr>
            <w:tcW w:w="905" w:type="dxa"/>
            <w:shd w:val="clear" w:color="auto" w:fill="D9D9D9"/>
            <w:vAlign w:val="center"/>
          </w:tcPr>
          <w:p w14:paraId="36417384" w14:textId="42302827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>
              <w:rPr>
                <w:rStyle w:val="IntroCopy"/>
                <w:noProof/>
                <w:sz w:val="19"/>
                <w:szCs w:val="19"/>
              </w:rPr>
              <w:t>CN</w:t>
            </w:r>
          </w:p>
        </w:tc>
        <w:tc>
          <w:tcPr>
            <w:tcW w:w="1885" w:type="dxa"/>
            <w:shd w:val="clear" w:color="auto" w:fill="D9D9D9"/>
            <w:vAlign w:val="center"/>
          </w:tcPr>
          <w:p w14:paraId="3E53DCD5" w14:textId="53A32EA6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A5790B">
              <w:rPr>
                <w:rStyle w:val="IntroCopy"/>
                <w:noProof/>
                <w:sz w:val="19"/>
                <w:szCs w:val="19"/>
              </w:rPr>
              <w:drawing>
                <wp:inline distT="0" distB="0" distL="0" distR="0" wp14:anchorId="1D547362" wp14:editId="7EE80F1B">
                  <wp:extent cx="1022985" cy="311785"/>
                  <wp:effectExtent l="0" t="0" r="5715" b="0"/>
                  <wp:docPr id="8" name="Picture 8" descr="button-buy-now-200px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button-buy-now-200px">
                            <a:hlinkClick r:id="rId9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0F" w:rsidRPr="00EF2C09" w14:paraId="7D318CFB" w14:textId="77777777" w:rsidTr="005E090F">
        <w:trPr>
          <w:trHeight w:val="576"/>
          <w:jc w:val="center"/>
        </w:trPr>
        <w:tc>
          <w:tcPr>
            <w:tcW w:w="1620" w:type="dxa"/>
            <w:shd w:val="clear" w:color="auto" w:fill="D9D9D9"/>
            <w:vAlign w:val="center"/>
          </w:tcPr>
          <w:p w14:paraId="1C256B2A" w14:textId="12C5F919" w:rsidR="005E090F" w:rsidRPr="001545A3" w:rsidRDefault="005E090F" w:rsidP="00C1555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545A3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161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28CFABB" w14:textId="6B91CB07" w:rsidR="005E090F" w:rsidRPr="003A3805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A3805">
              <w:rPr>
                <w:rFonts w:ascii="Arial" w:hAnsi="Arial" w:cs="Arial"/>
                <w:color w:val="000000" w:themeColor="text1"/>
                <w:sz w:val="19"/>
                <w:szCs w:val="19"/>
              </w:rPr>
              <w:t>#276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3055" w:type="dxa"/>
            <w:shd w:val="clear" w:color="auto" w:fill="D9D9D9"/>
            <w:vAlign w:val="center"/>
          </w:tcPr>
          <w:p w14:paraId="557BB4EB" w14:textId="29C5CB0C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>Zappers SG7 6200mAh 140C 7.6V ULP Stick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0F3CD5FC" w14:textId="0DE1C12B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$159.99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05D8852C" w14:textId="4F89E6D9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$99.99</w:t>
            </w:r>
          </w:p>
        </w:tc>
        <w:tc>
          <w:tcPr>
            <w:tcW w:w="905" w:type="dxa"/>
            <w:shd w:val="clear" w:color="auto" w:fill="D9D9D9"/>
            <w:vAlign w:val="center"/>
          </w:tcPr>
          <w:p w14:paraId="05FC8802" w14:textId="39F1B8CF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>
              <w:rPr>
                <w:rStyle w:val="IntroCopy"/>
                <w:noProof/>
                <w:sz w:val="19"/>
                <w:szCs w:val="19"/>
              </w:rPr>
              <w:t>CN</w:t>
            </w:r>
          </w:p>
        </w:tc>
        <w:tc>
          <w:tcPr>
            <w:tcW w:w="1885" w:type="dxa"/>
            <w:shd w:val="clear" w:color="auto" w:fill="D9D9D9"/>
            <w:vAlign w:val="center"/>
          </w:tcPr>
          <w:p w14:paraId="5E79AEBE" w14:textId="07F9674C" w:rsidR="005E090F" w:rsidRPr="00476532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A5790B">
              <w:rPr>
                <w:rStyle w:val="IntroCopy"/>
                <w:noProof/>
                <w:sz w:val="19"/>
                <w:szCs w:val="19"/>
              </w:rPr>
              <w:drawing>
                <wp:inline distT="0" distB="0" distL="0" distR="0" wp14:anchorId="7444A46D" wp14:editId="1DFA6289">
                  <wp:extent cx="1022985" cy="311785"/>
                  <wp:effectExtent l="0" t="0" r="5715" b="0"/>
                  <wp:docPr id="493768097" name="Picture 493768097" descr="button-buy-now-200px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768097" name="Picture 493768097" descr="button-buy-now-200px">
                            <a:hlinkClick r:id="rId11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0F" w:rsidRPr="00EF2C09" w14:paraId="571065E5" w14:textId="77777777" w:rsidTr="005E090F">
        <w:trPr>
          <w:trHeight w:val="576"/>
          <w:jc w:val="center"/>
        </w:trPr>
        <w:tc>
          <w:tcPr>
            <w:tcW w:w="1620" w:type="dxa"/>
            <w:shd w:val="clear" w:color="auto" w:fill="D9D9D9"/>
            <w:vAlign w:val="center"/>
          </w:tcPr>
          <w:p w14:paraId="70FA70D7" w14:textId="4FF1F74B" w:rsidR="005E090F" w:rsidRPr="001545A3" w:rsidRDefault="005E090F" w:rsidP="00C1555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545A3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178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52C7EB74" w14:textId="6CFBA5F8" w:rsidR="005E090F" w:rsidRPr="003A3805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A3805">
              <w:rPr>
                <w:rFonts w:ascii="Arial" w:hAnsi="Arial" w:cs="Arial"/>
                <w:color w:val="000000" w:themeColor="text1"/>
                <w:sz w:val="19"/>
                <w:szCs w:val="19"/>
              </w:rPr>
              <w:t>#276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17</w:t>
            </w:r>
          </w:p>
        </w:tc>
        <w:tc>
          <w:tcPr>
            <w:tcW w:w="3055" w:type="dxa"/>
            <w:shd w:val="clear" w:color="auto" w:fill="D9D9D9"/>
            <w:vAlign w:val="center"/>
          </w:tcPr>
          <w:p w14:paraId="5AA0AB03" w14:textId="607052A7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>Zappers SG7 6600mAh 100C 7.6V Shorty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463382CA" w14:textId="5C514772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$148.99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60CD852E" w14:textId="14052483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$92.99</w:t>
            </w:r>
          </w:p>
        </w:tc>
        <w:tc>
          <w:tcPr>
            <w:tcW w:w="905" w:type="dxa"/>
            <w:shd w:val="clear" w:color="auto" w:fill="D9D9D9"/>
            <w:vAlign w:val="center"/>
          </w:tcPr>
          <w:p w14:paraId="79459B82" w14:textId="094BBAA3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>
              <w:rPr>
                <w:rStyle w:val="IntroCopy"/>
                <w:noProof/>
                <w:sz w:val="19"/>
                <w:szCs w:val="19"/>
              </w:rPr>
              <w:t>CN</w:t>
            </w:r>
          </w:p>
        </w:tc>
        <w:tc>
          <w:tcPr>
            <w:tcW w:w="1885" w:type="dxa"/>
            <w:shd w:val="clear" w:color="auto" w:fill="D9D9D9"/>
            <w:vAlign w:val="center"/>
          </w:tcPr>
          <w:p w14:paraId="477B0F8D" w14:textId="43FA6D73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A5790B">
              <w:rPr>
                <w:rStyle w:val="IntroCopy"/>
                <w:noProof/>
                <w:sz w:val="19"/>
                <w:szCs w:val="19"/>
              </w:rPr>
              <w:drawing>
                <wp:inline distT="0" distB="0" distL="0" distR="0" wp14:anchorId="4713961A" wp14:editId="0F29A527">
                  <wp:extent cx="1022985" cy="311785"/>
                  <wp:effectExtent l="0" t="0" r="5715" b="0"/>
                  <wp:docPr id="880810470" name="Picture 880810470" descr="button-buy-now-200px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810470" name="Picture 880810470" descr="button-buy-now-200px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0F" w:rsidRPr="00EF2C09" w14:paraId="3771AA73" w14:textId="77777777" w:rsidTr="005E090F">
        <w:trPr>
          <w:trHeight w:val="576"/>
          <w:jc w:val="center"/>
        </w:trPr>
        <w:tc>
          <w:tcPr>
            <w:tcW w:w="1620" w:type="dxa"/>
            <w:shd w:val="clear" w:color="auto" w:fill="D9D9D9"/>
            <w:vAlign w:val="center"/>
          </w:tcPr>
          <w:p w14:paraId="0F2057E2" w14:textId="315898D8" w:rsidR="005E090F" w:rsidRPr="001545A3" w:rsidRDefault="005E090F" w:rsidP="00C15554">
            <w:pPr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 w:rsidRPr="001545A3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185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6D844ED" w14:textId="0F9D9DEF" w:rsidR="005E090F" w:rsidRPr="003A3805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A3805">
              <w:rPr>
                <w:rFonts w:ascii="Arial" w:hAnsi="Arial" w:cs="Arial"/>
                <w:color w:val="000000" w:themeColor="text1"/>
                <w:sz w:val="19"/>
                <w:szCs w:val="19"/>
              </w:rPr>
              <w:t>#276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3055" w:type="dxa"/>
            <w:shd w:val="clear" w:color="auto" w:fill="D9D9D9"/>
            <w:vAlign w:val="center"/>
          </w:tcPr>
          <w:p w14:paraId="11D93169" w14:textId="6A55C977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>Zappers SG7 4800mAh 100C 7.6V LP Shorty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29E9C01D" w14:textId="607A9571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$121.99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4493F8B" w14:textId="21FE035E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$75.99</w:t>
            </w:r>
          </w:p>
        </w:tc>
        <w:tc>
          <w:tcPr>
            <w:tcW w:w="905" w:type="dxa"/>
            <w:shd w:val="clear" w:color="auto" w:fill="D9D9D9"/>
            <w:vAlign w:val="center"/>
          </w:tcPr>
          <w:p w14:paraId="0533D2E3" w14:textId="3943C619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>
              <w:rPr>
                <w:rStyle w:val="IntroCopy"/>
                <w:noProof/>
                <w:sz w:val="19"/>
                <w:szCs w:val="19"/>
              </w:rPr>
              <w:t>CN</w:t>
            </w:r>
          </w:p>
        </w:tc>
        <w:tc>
          <w:tcPr>
            <w:tcW w:w="1885" w:type="dxa"/>
            <w:shd w:val="clear" w:color="auto" w:fill="D9D9D9"/>
            <w:vAlign w:val="center"/>
          </w:tcPr>
          <w:p w14:paraId="19178C64" w14:textId="7E6BB60B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A5790B">
              <w:rPr>
                <w:rStyle w:val="IntroCopy"/>
                <w:noProof/>
                <w:sz w:val="19"/>
                <w:szCs w:val="19"/>
              </w:rPr>
              <w:drawing>
                <wp:inline distT="0" distB="0" distL="0" distR="0" wp14:anchorId="39F73EEA" wp14:editId="370243CC">
                  <wp:extent cx="1022985" cy="311785"/>
                  <wp:effectExtent l="0" t="0" r="5715" b="0"/>
                  <wp:docPr id="1917145932" name="Picture 1917145932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145932" name="Picture 1917145932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0F" w:rsidRPr="00EF2C09" w14:paraId="45AE0E89" w14:textId="77777777" w:rsidTr="005E090F">
        <w:trPr>
          <w:trHeight w:val="576"/>
          <w:jc w:val="center"/>
        </w:trPr>
        <w:tc>
          <w:tcPr>
            <w:tcW w:w="1620" w:type="dxa"/>
            <w:shd w:val="clear" w:color="auto" w:fill="D9D9D9"/>
            <w:vAlign w:val="center"/>
          </w:tcPr>
          <w:p w14:paraId="1EA4DA9E" w14:textId="2EEC6FEF" w:rsidR="005E090F" w:rsidRPr="001545A3" w:rsidRDefault="005E090F" w:rsidP="00C15554">
            <w:pPr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545A3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192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356394E6" w14:textId="1DA6A0E1" w:rsidR="005E090F" w:rsidRPr="003A3805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A3805">
              <w:rPr>
                <w:rFonts w:ascii="Arial" w:hAnsi="Arial" w:cs="Arial"/>
                <w:color w:val="000000" w:themeColor="text1"/>
                <w:sz w:val="19"/>
                <w:szCs w:val="19"/>
              </w:rPr>
              <w:t>#276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19</w:t>
            </w:r>
          </w:p>
        </w:tc>
        <w:tc>
          <w:tcPr>
            <w:tcW w:w="3055" w:type="dxa"/>
            <w:shd w:val="clear" w:color="auto" w:fill="D9D9D9"/>
            <w:vAlign w:val="center"/>
          </w:tcPr>
          <w:p w14:paraId="4854098E" w14:textId="4FAC48A8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</w:rPr>
              <w:t xml:space="preserve">Zappers SG7 7800mAh 140C 7.6V 1:8 Shorty 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33F7F922" w14:textId="4F3ADB9B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$187.99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5AFF69CC" w14:textId="65C4501E" w:rsidR="005E090F" w:rsidRPr="00992980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EE0000"/>
                <w:sz w:val="19"/>
                <w:szCs w:val="19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$117.99</w:t>
            </w:r>
          </w:p>
        </w:tc>
        <w:tc>
          <w:tcPr>
            <w:tcW w:w="905" w:type="dxa"/>
            <w:shd w:val="clear" w:color="auto" w:fill="D9D9D9"/>
            <w:vAlign w:val="center"/>
          </w:tcPr>
          <w:p w14:paraId="724C325B" w14:textId="78138079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Style w:val="IntroCopy"/>
                <w:noProof/>
                <w:sz w:val="19"/>
                <w:szCs w:val="19"/>
              </w:rPr>
            </w:pPr>
            <w:r>
              <w:rPr>
                <w:rStyle w:val="IntroCopy"/>
                <w:noProof/>
                <w:sz w:val="19"/>
                <w:szCs w:val="19"/>
              </w:rPr>
              <w:t>CN</w:t>
            </w:r>
          </w:p>
        </w:tc>
        <w:tc>
          <w:tcPr>
            <w:tcW w:w="1885" w:type="dxa"/>
            <w:shd w:val="clear" w:color="auto" w:fill="D9D9D9"/>
            <w:vAlign w:val="center"/>
          </w:tcPr>
          <w:p w14:paraId="138A8F74" w14:textId="302E10ED" w:rsidR="005E090F" w:rsidRPr="00A5790B" w:rsidRDefault="005E090F" w:rsidP="00C15554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color w:val="000000"/>
                <w:sz w:val="19"/>
                <w:szCs w:val="19"/>
              </w:rPr>
            </w:pPr>
            <w:r w:rsidRPr="00A5790B">
              <w:rPr>
                <w:rStyle w:val="IntroCopy"/>
                <w:noProof/>
                <w:sz w:val="19"/>
                <w:szCs w:val="19"/>
              </w:rPr>
              <w:drawing>
                <wp:inline distT="0" distB="0" distL="0" distR="0" wp14:anchorId="04591AB7" wp14:editId="43564A20">
                  <wp:extent cx="1022985" cy="311785"/>
                  <wp:effectExtent l="0" t="0" r="5715" b="0"/>
                  <wp:docPr id="10" name="Picture 10" descr="button-buy-now-200px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button-buy-now-200px">
                            <a:hlinkClick r:id="rId14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677CA" w14:textId="77777777" w:rsidR="00C13E57" w:rsidRDefault="00C13E57" w:rsidP="000C12B5">
      <w:pPr>
        <w:pStyle w:val="BasicParagraph"/>
        <w:rPr>
          <w:rStyle w:val="IntroCopy"/>
          <w:sz w:val="18"/>
          <w:szCs w:val="18"/>
        </w:rPr>
      </w:pPr>
    </w:p>
    <w:p w14:paraId="504DD7A6" w14:textId="77777777" w:rsidR="00A6120B" w:rsidRDefault="00A6120B" w:rsidP="000C12B5">
      <w:pPr>
        <w:pStyle w:val="BasicParagraph"/>
        <w:rPr>
          <w:rStyle w:val="IntroCopy"/>
          <w:sz w:val="18"/>
          <w:szCs w:val="18"/>
        </w:rPr>
      </w:pPr>
    </w:p>
    <w:p w14:paraId="6E9A2A3E" w14:textId="77777777" w:rsidR="00FF3142" w:rsidRPr="00A6120B" w:rsidRDefault="00FF3142" w:rsidP="00A6120B">
      <w:pPr>
        <w:pStyle w:val="BasicParagraph"/>
        <w:rPr>
          <w:rFonts w:ascii="Arial" w:hAnsi="Arial" w:cs="Arial"/>
          <w:sz w:val="18"/>
          <w:szCs w:val="18"/>
        </w:rPr>
      </w:pPr>
    </w:p>
    <w:p w14:paraId="6CBC13A0" w14:textId="77777777" w:rsidR="00FF3142" w:rsidRDefault="00FF3142" w:rsidP="00A6120B">
      <w:pPr>
        <w:pStyle w:val="BasicParagraph"/>
        <w:rPr>
          <w:rFonts w:ascii="Arial" w:hAnsi="Arial" w:cs="Arial"/>
          <w:sz w:val="18"/>
          <w:szCs w:val="18"/>
        </w:rPr>
      </w:pPr>
    </w:p>
    <w:sectPr w:rsidR="00FF3142" w:rsidSect="007109AC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0C64" w14:textId="77777777" w:rsidR="00F11DE7" w:rsidRDefault="00F11DE7" w:rsidP="0078313A">
      <w:pPr>
        <w:spacing w:line="240" w:lineRule="auto"/>
      </w:pPr>
      <w:r>
        <w:separator/>
      </w:r>
    </w:p>
  </w:endnote>
  <w:endnote w:type="continuationSeparator" w:id="0">
    <w:p w14:paraId="7417B8DF" w14:textId="77777777" w:rsidR="00F11DE7" w:rsidRDefault="00F11DE7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AC77" w14:textId="77777777" w:rsidR="00F11DE7" w:rsidRDefault="00F11DE7" w:rsidP="0078313A">
      <w:pPr>
        <w:spacing w:line="240" w:lineRule="auto"/>
      </w:pPr>
      <w:r>
        <w:separator/>
      </w:r>
    </w:p>
  </w:footnote>
  <w:footnote w:type="continuationSeparator" w:id="0">
    <w:p w14:paraId="4A046481" w14:textId="77777777" w:rsidR="00F11DE7" w:rsidRDefault="00F11DE7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Default="00A8278E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57AED"/>
    <w:multiLevelType w:val="hybridMultilevel"/>
    <w:tmpl w:val="6B74B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32EE8"/>
    <w:multiLevelType w:val="multilevel"/>
    <w:tmpl w:val="79FE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276">
    <w:abstractNumId w:val="4"/>
  </w:num>
  <w:num w:numId="2" w16cid:durableId="1282228216">
    <w:abstractNumId w:val="21"/>
  </w:num>
  <w:num w:numId="3" w16cid:durableId="1045325679">
    <w:abstractNumId w:val="1"/>
  </w:num>
  <w:num w:numId="4" w16cid:durableId="1373918480">
    <w:abstractNumId w:val="11"/>
  </w:num>
  <w:num w:numId="5" w16cid:durableId="2043895555">
    <w:abstractNumId w:val="6"/>
  </w:num>
  <w:num w:numId="6" w16cid:durableId="349798084">
    <w:abstractNumId w:val="7"/>
  </w:num>
  <w:num w:numId="7" w16cid:durableId="1206217484">
    <w:abstractNumId w:val="15"/>
  </w:num>
  <w:num w:numId="8" w16cid:durableId="1841041087">
    <w:abstractNumId w:val="13"/>
  </w:num>
  <w:num w:numId="9" w16cid:durableId="2006392580">
    <w:abstractNumId w:val="2"/>
  </w:num>
  <w:num w:numId="10" w16cid:durableId="846410879">
    <w:abstractNumId w:val="16"/>
  </w:num>
  <w:num w:numId="11" w16cid:durableId="1014460406">
    <w:abstractNumId w:val="3"/>
  </w:num>
  <w:num w:numId="12" w16cid:durableId="290945204">
    <w:abstractNumId w:val="9"/>
  </w:num>
  <w:num w:numId="13" w16cid:durableId="1604612546">
    <w:abstractNumId w:val="10"/>
  </w:num>
  <w:num w:numId="14" w16cid:durableId="375546108">
    <w:abstractNumId w:val="14"/>
  </w:num>
  <w:num w:numId="15" w16cid:durableId="1346588458">
    <w:abstractNumId w:val="17"/>
  </w:num>
  <w:num w:numId="16" w16cid:durableId="69691915">
    <w:abstractNumId w:val="0"/>
  </w:num>
  <w:num w:numId="17" w16cid:durableId="855122794">
    <w:abstractNumId w:val="18"/>
  </w:num>
  <w:num w:numId="18" w16cid:durableId="65957047">
    <w:abstractNumId w:val="20"/>
  </w:num>
  <w:num w:numId="19" w16cid:durableId="2119333444">
    <w:abstractNumId w:val="12"/>
  </w:num>
  <w:num w:numId="20" w16cid:durableId="2050494677">
    <w:abstractNumId w:val="5"/>
  </w:num>
  <w:num w:numId="21" w16cid:durableId="1088576841">
    <w:abstractNumId w:val="8"/>
  </w:num>
  <w:num w:numId="22" w16cid:durableId="9965725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5D51"/>
    <w:rsid w:val="00007462"/>
    <w:rsid w:val="0001006D"/>
    <w:rsid w:val="00010C5B"/>
    <w:rsid w:val="00014CE3"/>
    <w:rsid w:val="0002080A"/>
    <w:rsid w:val="00026D30"/>
    <w:rsid w:val="00052CF6"/>
    <w:rsid w:val="00055660"/>
    <w:rsid w:val="00062493"/>
    <w:rsid w:val="00062A8F"/>
    <w:rsid w:val="00063181"/>
    <w:rsid w:val="0006367B"/>
    <w:rsid w:val="00064965"/>
    <w:rsid w:val="0008713A"/>
    <w:rsid w:val="0008788B"/>
    <w:rsid w:val="00091EFD"/>
    <w:rsid w:val="00093E37"/>
    <w:rsid w:val="000A015A"/>
    <w:rsid w:val="000A411A"/>
    <w:rsid w:val="000B1B5D"/>
    <w:rsid w:val="000B6C7B"/>
    <w:rsid w:val="000C12B5"/>
    <w:rsid w:val="000C1B72"/>
    <w:rsid w:val="000C2D1F"/>
    <w:rsid w:val="000C6212"/>
    <w:rsid w:val="000C63BE"/>
    <w:rsid w:val="000C733E"/>
    <w:rsid w:val="000D524B"/>
    <w:rsid w:val="000E2DE1"/>
    <w:rsid w:val="000E447A"/>
    <w:rsid w:val="000F0F4A"/>
    <w:rsid w:val="000F2597"/>
    <w:rsid w:val="000F4B61"/>
    <w:rsid w:val="000F7F8E"/>
    <w:rsid w:val="001012DD"/>
    <w:rsid w:val="00113A1A"/>
    <w:rsid w:val="001143E6"/>
    <w:rsid w:val="001204A4"/>
    <w:rsid w:val="001251A9"/>
    <w:rsid w:val="001252F1"/>
    <w:rsid w:val="00132546"/>
    <w:rsid w:val="0013584C"/>
    <w:rsid w:val="00136DBB"/>
    <w:rsid w:val="00140215"/>
    <w:rsid w:val="00142213"/>
    <w:rsid w:val="00142371"/>
    <w:rsid w:val="00152781"/>
    <w:rsid w:val="001545A3"/>
    <w:rsid w:val="0015724E"/>
    <w:rsid w:val="0015734E"/>
    <w:rsid w:val="00160BDE"/>
    <w:rsid w:val="00163AF7"/>
    <w:rsid w:val="00165FF3"/>
    <w:rsid w:val="0017172E"/>
    <w:rsid w:val="001724D1"/>
    <w:rsid w:val="00176706"/>
    <w:rsid w:val="0017720A"/>
    <w:rsid w:val="00177D37"/>
    <w:rsid w:val="00183D94"/>
    <w:rsid w:val="00184269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A6B"/>
    <w:rsid w:val="001D5D4E"/>
    <w:rsid w:val="001E17D7"/>
    <w:rsid w:val="001E6FBB"/>
    <w:rsid w:val="001E745F"/>
    <w:rsid w:val="001F13B0"/>
    <w:rsid w:val="001F4A40"/>
    <w:rsid w:val="001F65EB"/>
    <w:rsid w:val="001F70DA"/>
    <w:rsid w:val="002006B7"/>
    <w:rsid w:val="0020527E"/>
    <w:rsid w:val="002072ED"/>
    <w:rsid w:val="00207B61"/>
    <w:rsid w:val="002131C1"/>
    <w:rsid w:val="002140F4"/>
    <w:rsid w:val="0021432D"/>
    <w:rsid w:val="002147B1"/>
    <w:rsid w:val="00214F2A"/>
    <w:rsid w:val="002230C3"/>
    <w:rsid w:val="002313D4"/>
    <w:rsid w:val="00242AB9"/>
    <w:rsid w:val="00242DFA"/>
    <w:rsid w:val="00243219"/>
    <w:rsid w:val="00243223"/>
    <w:rsid w:val="00246C0A"/>
    <w:rsid w:val="0025299C"/>
    <w:rsid w:val="00260289"/>
    <w:rsid w:val="00267AF3"/>
    <w:rsid w:val="00282570"/>
    <w:rsid w:val="00294D0B"/>
    <w:rsid w:val="00296C01"/>
    <w:rsid w:val="002A1A61"/>
    <w:rsid w:val="002A6BC2"/>
    <w:rsid w:val="002B088E"/>
    <w:rsid w:val="002B5020"/>
    <w:rsid w:val="002C1959"/>
    <w:rsid w:val="002C6E23"/>
    <w:rsid w:val="002C7A1A"/>
    <w:rsid w:val="002D4BB7"/>
    <w:rsid w:val="002D7C93"/>
    <w:rsid w:val="003027B6"/>
    <w:rsid w:val="003047B2"/>
    <w:rsid w:val="00305D3B"/>
    <w:rsid w:val="00307F57"/>
    <w:rsid w:val="00310B01"/>
    <w:rsid w:val="00311246"/>
    <w:rsid w:val="0031696D"/>
    <w:rsid w:val="003228DB"/>
    <w:rsid w:val="00324858"/>
    <w:rsid w:val="00324BE0"/>
    <w:rsid w:val="0033055A"/>
    <w:rsid w:val="00330896"/>
    <w:rsid w:val="00336FAD"/>
    <w:rsid w:val="0034106E"/>
    <w:rsid w:val="00343D24"/>
    <w:rsid w:val="00344A3C"/>
    <w:rsid w:val="00345BEA"/>
    <w:rsid w:val="00346FD8"/>
    <w:rsid w:val="003520FC"/>
    <w:rsid w:val="00360FC8"/>
    <w:rsid w:val="00374A8C"/>
    <w:rsid w:val="003757FF"/>
    <w:rsid w:val="00377BD5"/>
    <w:rsid w:val="003827A6"/>
    <w:rsid w:val="003870DD"/>
    <w:rsid w:val="00387765"/>
    <w:rsid w:val="00390D17"/>
    <w:rsid w:val="003927C3"/>
    <w:rsid w:val="003940D0"/>
    <w:rsid w:val="00395A70"/>
    <w:rsid w:val="003A3805"/>
    <w:rsid w:val="003A51B9"/>
    <w:rsid w:val="003B36A7"/>
    <w:rsid w:val="003C3078"/>
    <w:rsid w:val="003C30F8"/>
    <w:rsid w:val="003C4172"/>
    <w:rsid w:val="003C641D"/>
    <w:rsid w:val="003D456E"/>
    <w:rsid w:val="003D608A"/>
    <w:rsid w:val="003E3EEC"/>
    <w:rsid w:val="003E3F8C"/>
    <w:rsid w:val="003F1251"/>
    <w:rsid w:val="003F3713"/>
    <w:rsid w:val="003F5849"/>
    <w:rsid w:val="003F6534"/>
    <w:rsid w:val="004022C9"/>
    <w:rsid w:val="004136D4"/>
    <w:rsid w:val="00421544"/>
    <w:rsid w:val="00426F4F"/>
    <w:rsid w:val="004309E7"/>
    <w:rsid w:val="00431D3C"/>
    <w:rsid w:val="00435FAD"/>
    <w:rsid w:val="00436122"/>
    <w:rsid w:val="004400E0"/>
    <w:rsid w:val="0044289D"/>
    <w:rsid w:val="004514E7"/>
    <w:rsid w:val="004553AE"/>
    <w:rsid w:val="00460B3B"/>
    <w:rsid w:val="00461F91"/>
    <w:rsid w:val="00463014"/>
    <w:rsid w:val="004652DF"/>
    <w:rsid w:val="0047014A"/>
    <w:rsid w:val="00470981"/>
    <w:rsid w:val="004719C2"/>
    <w:rsid w:val="004740F4"/>
    <w:rsid w:val="004743C6"/>
    <w:rsid w:val="00476532"/>
    <w:rsid w:val="00482BF2"/>
    <w:rsid w:val="004834D0"/>
    <w:rsid w:val="00484428"/>
    <w:rsid w:val="00484724"/>
    <w:rsid w:val="00485CF8"/>
    <w:rsid w:val="004906A7"/>
    <w:rsid w:val="00490781"/>
    <w:rsid w:val="00492217"/>
    <w:rsid w:val="004959DA"/>
    <w:rsid w:val="004A3492"/>
    <w:rsid w:val="004A3B86"/>
    <w:rsid w:val="004A4595"/>
    <w:rsid w:val="004A6905"/>
    <w:rsid w:val="004A6D92"/>
    <w:rsid w:val="004B022F"/>
    <w:rsid w:val="004B15C7"/>
    <w:rsid w:val="004B3AF1"/>
    <w:rsid w:val="004B4729"/>
    <w:rsid w:val="004B6F76"/>
    <w:rsid w:val="004B71F6"/>
    <w:rsid w:val="004B7AE5"/>
    <w:rsid w:val="004B7E88"/>
    <w:rsid w:val="004C066D"/>
    <w:rsid w:val="004C1564"/>
    <w:rsid w:val="004D3F7A"/>
    <w:rsid w:val="004E0C99"/>
    <w:rsid w:val="004E49D3"/>
    <w:rsid w:val="004E7A7B"/>
    <w:rsid w:val="004F02B1"/>
    <w:rsid w:val="004F74EC"/>
    <w:rsid w:val="004F77E5"/>
    <w:rsid w:val="00506144"/>
    <w:rsid w:val="00512279"/>
    <w:rsid w:val="00517378"/>
    <w:rsid w:val="005212F3"/>
    <w:rsid w:val="00521E85"/>
    <w:rsid w:val="0052222B"/>
    <w:rsid w:val="00527196"/>
    <w:rsid w:val="0052758E"/>
    <w:rsid w:val="00527F83"/>
    <w:rsid w:val="00536EA2"/>
    <w:rsid w:val="00543173"/>
    <w:rsid w:val="00556809"/>
    <w:rsid w:val="00557FD1"/>
    <w:rsid w:val="00560891"/>
    <w:rsid w:val="00561D1C"/>
    <w:rsid w:val="00562A2A"/>
    <w:rsid w:val="00570F03"/>
    <w:rsid w:val="00583622"/>
    <w:rsid w:val="00584CB2"/>
    <w:rsid w:val="00586A19"/>
    <w:rsid w:val="0059721A"/>
    <w:rsid w:val="005A37F7"/>
    <w:rsid w:val="005A42B3"/>
    <w:rsid w:val="005A6E6A"/>
    <w:rsid w:val="005A795A"/>
    <w:rsid w:val="005B12C6"/>
    <w:rsid w:val="005B2BE3"/>
    <w:rsid w:val="005B6F2B"/>
    <w:rsid w:val="005C50C8"/>
    <w:rsid w:val="005C5E92"/>
    <w:rsid w:val="005C7768"/>
    <w:rsid w:val="005D1F05"/>
    <w:rsid w:val="005E090F"/>
    <w:rsid w:val="005E67B0"/>
    <w:rsid w:val="005F2347"/>
    <w:rsid w:val="005F78BA"/>
    <w:rsid w:val="00601997"/>
    <w:rsid w:val="00607662"/>
    <w:rsid w:val="00611320"/>
    <w:rsid w:val="006145B5"/>
    <w:rsid w:val="0061796B"/>
    <w:rsid w:val="00621E10"/>
    <w:rsid w:val="006225C2"/>
    <w:rsid w:val="00631FB2"/>
    <w:rsid w:val="006359A9"/>
    <w:rsid w:val="00635F63"/>
    <w:rsid w:val="00642DA0"/>
    <w:rsid w:val="0064508B"/>
    <w:rsid w:val="0064526D"/>
    <w:rsid w:val="0064648D"/>
    <w:rsid w:val="00647200"/>
    <w:rsid w:val="00651D34"/>
    <w:rsid w:val="00657F98"/>
    <w:rsid w:val="00661054"/>
    <w:rsid w:val="0067086F"/>
    <w:rsid w:val="00675B23"/>
    <w:rsid w:val="006776AC"/>
    <w:rsid w:val="00677EBC"/>
    <w:rsid w:val="006815DE"/>
    <w:rsid w:val="006830D3"/>
    <w:rsid w:val="00684135"/>
    <w:rsid w:val="006953DD"/>
    <w:rsid w:val="00697A13"/>
    <w:rsid w:val="006A1275"/>
    <w:rsid w:val="006A2BF3"/>
    <w:rsid w:val="006A5BA4"/>
    <w:rsid w:val="006A6701"/>
    <w:rsid w:val="006A75B2"/>
    <w:rsid w:val="006A7E47"/>
    <w:rsid w:val="006B12B1"/>
    <w:rsid w:val="006B6EC6"/>
    <w:rsid w:val="006B7596"/>
    <w:rsid w:val="006C0483"/>
    <w:rsid w:val="006C30E8"/>
    <w:rsid w:val="006C3F73"/>
    <w:rsid w:val="006C727E"/>
    <w:rsid w:val="006D0423"/>
    <w:rsid w:val="006D0F85"/>
    <w:rsid w:val="006D10F7"/>
    <w:rsid w:val="006D222B"/>
    <w:rsid w:val="006E1502"/>
    <w:rsid w:val="006F0A80"/>
    <w:rsid w:val="006F116F"/>
    <w:rsid w:val="006F732E"/>
    <w:rsid w:val="00701CB7"/>
    <w:rsid w:val="00701D34"/>
    <w:rsid w:val="007043A1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0977"/>
    <w:rsid w:val="00755BF0"/>
    <w:rsid w:val="00755C88"/>
    <w:rsid w:val="00756E04"/>
    <w:rsid w:val="007629B5"/>
    <w:rsid w:val="00765156"/>
    <w:rsid w:val="00767A92"/>
    <w:rsid w:val="00772EBB"/>
    <w:rsid w:val="0078313A"/>
    <w:rsid w:val="00791FDB"/>
    <w:rsid w:val="00795E15"/>
    <w:rsid w:val="007974AE"/>
    <w:rsid w:val="007B5A1F"/>
    <w:rsid w:val="007C123C"/>
    <w:rsid w:val="007D1FA2"/>
    <w:rsid w:val="007D591B"/>
    <w:rsid w:val="007E072B"/>
    <w:rsid w:val="007E7B17"/>
    <w:rsid w:val="007F0D39"/>
    <w:rsid w:val="007F386C"/>
    <w:rsid w:val="007F4573"/>
    <w:rsid w:val="007F5FD2"/>
    <w:rsid w:val="007F6326"/>
    <w:rsid w:val="00804EE8"/>
    <w:rsid w:val="00815901"/>
    <w:rsid w:val="00824849"/>
    <w:rsid w:val="00824A54"/>
    <w:rsid w:val="0083246C"/>
    <w:rsid w:val="00836A31"/>
    <w:rsid w:val="00845F78"/>
    <w:rsid w:val="0084658D"/>
    <w:rsid w:val="00846623"/>
    <w:rsid w:val="00847A4F"/>
    <w:rsid w:val="008517DF"/>
    <w:rsid w:val="00852FE6"/>
    <w:rsid w:val="00855E3C"/>
    <w:rsid w:val="00857B77"/>
    <w:rsid w:val="00857E87"/>
    <w:rsid w:val="00866632"/>
    <w:rsid w:val="00867355"/>
    <w:rsid w:val="00877771"/>
    <w:rsid w:val="008823D6"/>
    <w:rsid w:val="00891643"/>
    <w:rsid w:val="0089480A"/>
    <w:rsid w:val="008A3481"/>
    <w:rsid w:val="008A52C8"/>
    <w:rsid w:val="008A5CA2"/>
    <w:rsid w:val="008B311E"/>
    <w:rsid w:val="008B6127"/>
    <w:rsid w:val="008B6E72"/>
    <w:rsid w:val="008C19E6"/>
    <w:rsid w:val="008C2B35"/>
    <w:rsid w:val="008C3203"/>
    <w:rsid w:val="008D3209"/>
    <w:rsid w:val="008D6FCE"/>
    <w:rsid w:val="008D7901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10013"/>
    <w:rsid w:val="00912554"/>
    <w:rsid w:val="009147E2"/>
    <w:rsid w:val="0091783A"/>
    <w:rsid w:val="009201B0"/>
    <w:rsid w:val="00921C15"/>
    <w:rsid w:val="00923BC9"/>
    <w:rsid w:val="0092634D"/>
    <w:rsid w:val="00926612"/>
    <w:rsid w:val="00932342"/>
    <w:rsid w:val="00933548"/>
    <w:rsid w:val="0094003C"/>
    <w:rsid w:val="00942364"/>
    <w:rsid w:val="00944DBA"/>
    <w:rsid w:val="009455CA"/>
    <w:rsid w:val="0095105F"/>
    <w:rsid w:val="009556B4"/>
    <w:rsid w:val="00955951"/>
    <w:rsid w:val="00960466"/>
    <w:rsid w:val="009607B3"/>
    <w:rsid w:val="00966CEB"/>
    <w:rsid w:val="00967351"/>
    <w:rsid w:val="009674FB"/>
    <w:rsid w:val="00972511"/>
    <w:rsid w:val="00974B27"/>
    <w:rsid w:val="009757AA"/>
    <w:rsid w:val="00975844"/>
    <w:rsid w:val="00982907"/>
    <w:rsid w:val="009848D2"/>
    <w:rsid w:val="009908A7"/>
    <w:rsid w:val="00992980"/>
    <w:rsid w:val="0099509B"/>
    <w:rsid w:val="009A49E0"/>
    <w:rsid w:val="009A7658"/>
    <w:rsid w:val="009B0A9F"/>
    <w:rsid w:val="009B0D11"/>
    <w:rsid w:val="009B125F"/>
    <w:rsid w:val="009B2E63"/>
    <w:rsid w:val="009B42B1"/>
    <w:rsid w:val="009C0787"/>
    <w:rsid w:val="009C13DE"/>
    <w:rsid w:val="009C48CF"/>
    <w:rsid w:val="009D0FF7"/>
    <w:rsid w:val="009D170D"/>
    <w:rsid w:val="009D1EA0"/>
    <w:rsid w:val="009D2E94"/>
    <w:rsid w:val="009D5449"/>
    <w:rsid w:val="009E0FD4"/>
    <w:rsid w:val="009E228A"/>
    <w:rsid w:val="009E343A"/>
    <w:rsid w:val="009F17D7"/>
    <w:rsid w:val="009F5F66"/>
    <w:rsid w:val="009F7BE5"/>
    <w:rsid w:val="00A042D7"/>
    <w:rsid w:val="00A05477"/>
    <w:rsid w:val="00A1632A"/>
    <w:rsid w:val="00A172ED"/>
    <w:rsid w:val="00A20653"/>
    <w:rsid w:val="00A2277C"/>
    <w:rsid w:val="00A22EB3"/>
    <w:rsid w:val="00A23947"/>
    <w:rsid w:val="00A30781"/>
    <w:rsid w:val="00A34233"/>
    <w:rsid w:val="00A40974"/>
    <w:rsid w:val="00A52E29"/>
    <w:rsid w:val="00A5494E"/>
    <w:rsid w:val="00A55BC5"/>
    <w:rsid w:val="00A5731F"/>
    <w:rsid w:val="00A57375"/>
    <w:rsid w:val="00A5790B"/>
    <w:rsid w:val="00A6049D"/>
    <w:rsid w:val="00A6120B"/>
    <w:rsid w:val="00A62355"/>
    <w:rsid w:val="00A62B50"/>
    <w:rsid w:val="00A639E0"/>
    <w:rsid w:val="00A643EC"/>
    <w:rsid w:val="00A66192"/>
    <w:rsid w:val="00A704BE"/>
    <w:rsid w:val="00A741C3"/>
    <w:rsid w:val="00A8278E"/>
    <w:rsid w:val="00A87059"/>
    <w:rsid w:val="00A96C66"/>
    <w:rsid w:val="00AA5109"/>
    <w:rsid w:val="00AC2AAB"/>
    <w:rsid w:val="00AC7026"/>
    <w:rsid w:val="00AD3D7B"/>
    <w:rsid w:val="00AD5438"/>
    <w:rsid w:val="00AF019D"/>
    <w:rsid w:val="00AF1E7C"/>
    <w:rsid w:val="00AF5C7B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4BDC"/>
    <w:rsid w:val="00B16C3F"/>
    <w:rsid w:val="00B2161A"/>
    <w:rsid w:val="00B22B98"/>
    <w:rsid w:val="00B23D59"/>
    <w:rsid w:val="00B25BAE"/>
    <w:rsid w:val="00B303B9"/>
    <w:rsid w:val="00B319B8"/>
    <w:rsid w:val="00B370FC"/>
    <w:rsid w:val="00B415E1"/>
    <w:rsid w:val="00B4283A"/>
    <w:rsid w:val="00B44B63"/>
    <w:rsid w:val="00B45253"/>
    <w:rsid w:val="00B45FA0"/>
    <w:rsid w:val="00B519BD"/>
    <w:rsid w:val="00B524FE"/>
    <w:rsid w:val="00B61819"/>
    <w:rsid w:val="00B67D7D"/>
    <w:rsid w:val="00B70305"/>
    <w:rsid w:val="00B70C65"/>
    <w:rsid w:val="00B71471"/>
    <w:rsid w:val="00B726CA"/>
    <w:rsid w:val="00B83F89"/>
    <w:rsid w:val="00B8472D"/>
    <w:rsid w:val="00B863C3"/>
    <w:rsid w:val="00B9191F"/>
    <w:rsid w:val="00B91D7D"/>
    <w:rsid w:val="00B943A0"/>
    <w:rsid w:val="00B977F0"/>
    <w:rsid w:val="00BB42B7"/>
    <w:rsid w:val="00BB4538"/>
    <w:rsid w:val="00BB457B"/>
    <w:rsid w:val="00BB709E"/>
    <w:rsid w:val="00BB733D"/>
    <w:rsid w:val="00BC5704"/>
    <w:rsid w:val="00BC78DF"/>
    <w:rsid w:val="00BD05B7"/>
    <w:rsid w:val="00BE0616"/>
    <w:rsid w:val="00BE187C"/>
    <w:rsid w:val="00BE23CE"/>
    <w:rsid w:val="00BE510B"/>
    <w:rsid w:val="00BE72C3"/>
    <w:rsid w:val="00BF3EC3"/>
    <w:rsid w:val="00BF694F"/>
    <w:rsid w:val="00C010E2"/>
    <w:rsid w:val="00C043CD"/>
    <w:rsid w:val="00C05602"/>
    <w:rsid w:val="00C078C3"/>
    <w:rsid w:val="00C1071C"/>
    <w:rsid w:val="00C1317E"/>
    <w:rsid w:val="00C13E57"/>
    <w:rsid w:val="00C13F4B"/>
    <w:rsid w:val="00C15554"/>
    <w:rsid w:val="00C155A8"/>
    <w:rsid w:val="00C15D8B"/>
    <w:rsid w:val="00C1633A"/>
    <w:rsid w:val="00C2000F"/>
    <w:rsid w:val="00C23DB8"/>
    <w:rsid w:val="00C30BB1"/>
    <w:rsid w:val="00C3371C"/>
    <w:rsid w:val="00C34216"/>
    <w:rsid w:val="00C35BDB"/>
    <w:rsid w:val="00C36B3A"/>
    <w:rsid w:val="00C379DE"/>
    <w:rsid w:val="00C46BF4"/>
    <w:rsid w:val="00C51435"/>
    <w:rsid w:val="00C565E0"/>
    <w:rsid w:val="00C67838"/>
    <w:rsid w:val="00C67CC2"/>
    <w:rsid w:val="00C72DDF"/>
    <w:rsid w:val="00C759EA"/>
    <w:rsid w:val="00C75BC3"/>
    <w:rsid w:val="00C75C12"/>
    <w:rsid w:val="00C82DBA"/>
    <w:rsid w:val="00C84C39"/>
    <w:rsid w:val="00C86FE2"/>
    <w:rsid w:val="00C87765"/>
    <w:rsid w:val="00C87BB6"/>
    <w:rsid w:val="00C91B8D"/>
    <w:rsid w:val="00C92B66"/>
    <w:rsid w:val="00C93BA4"/>
    <w:rsid w:val="00C969D4"/>
    <w:rsid w:val="00C96D42"/>
    <w:rsid w:val="00CA1E48"/>
    <w:rsid w:val="00CB4145"/>
    <w:rsid w:val="00CB50CE"/>
    <w:rsid w:val="00CC0C61"/>
    <w:rsid w:val="00CC25F3"/>
    <w:rsid w:val="00CD31DA"/>
    <w:rsid w:val="00CD7783"/>
    <w:rsid w:val="00CE51A2"/>
    <w:rsid w:val="00CE560D"/>
    <w:rsid w:val="00CF24D6"/>
    <w:rsid w:val="00D00D66"/>
    <w:rsid w:val="00D05BFF"/>
    <w:rsid w:val="00D05FAD"/>
    <w:rsid w:val="00D22420"/>
    <w:rsid w:val="00D268DB"/>
    <w:rsid w:val="00D30A57"/>
    <w:rsid w:val="00D32EB3"/>
    <w:rsid w:val="00D42AC2"/>
    <w:rsid w:val="00D4409D"/>
    <w:rsid w:val="00D47864"/>
    <w:rsid w:val="00D5120E"/>
    <w:rsid w:val="00D51352"/>
    <w:rsid w:val="00D52CA8"/>
    <w:rsid w:val="00D561D5"/>
    <w:rsid w:val="00D57CFC"/>
    <w:rsid w:val="00D667FC"/>
    <w:rsid w:val="00D67A03"/>
    <w:rsid w:val="00D742F9"/>
    <w:rsid w:val="00D756A2"/>
    <w:rsid w:val="00D76ED9"/>
    <w:rsid w:val="00D77056"/>
    <w:rsid w:val="00D77A17"/>
    <w:rsid w:val="00D8081F"/>
    <w:rsid w:val="00D81241"/>
    <w:rsid w:val="00D82438"/>
    <w:rsid w:val="00D86C6B"/>
    <w:rsid w:val="00D94A56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2E68"/>
    <w:rsid w:val="00DE5058"/>
    <w:rsid w:val="00DE6816"/>
    <w:rsid w:val="00DE6CAB"/>
    <w:rsid w:val="00DF0217"/>
    <w:rsid w:val="00DF3A94"/>
    <w:rsid w:val="00DF59D6"/>
    <w:rsid w:val="00E070C6"/>
    <w:rsid w:val="00E076F4"/>
    <w:rsid w:val="00E11394"/>
    <w:rsid w:val="00E14240"/>
    <w:rsid w:val="00E1424E"/>
    <w:rsid w:val="00E229ED"/>
    <w:rsid w:val="00E24306"/>
    <w:rsid w:val="00E253C4"/>
    <w:rsid w:val="00E25AC0"/>
    <w:rsid w:val="00E25D84"/>
    <w:rsid w:val="00E3282A"/>
    <w:rsid w:val="00E3337A"/>
    <w:rsid w:val="00E347E3"/>
    <w:rsid w:val="00E43BED"/>
    <w:rsid w:val="00E45918"/>
    <w:rsid w:val="00E47775"/>
    <w:rsid w:val="00E51EF9"/>
    <w:rsid w:val="00E60AF9"/>
    <w:rsid w:val="00E642CB"/>
    <w:rsid w:val="00E659FC"/>
    <w:rsid w:val="00E65B0E"/>
    <w:rsid w:val="00E6718E"/>
    <w:rsid w:val="00E714B0"/>
    <w:rsid w:val="00E71EBB"/>
    <w:rsid w:val="00E72FD0"/>
    <w:rsid w:val="00E74A31"/>
    <w:rsid w:val="00E86924"/>
    <w:rsid w:val="00E925CC"/>
    <w:rsid w:val="00E97738"/>
    <w:rsid w:val="00EA222F"/>
    <w:rsid w:val="00EA3351"/>
    <w:rsid w:val="00EA3D07"/>
    <w:rsid w:val="00EB1ED2"/>
    <w:rsid w:val="00EB3FF2"/>
    <w:rsid w:val="00EB7E74"/>
    <w:rsid w:val="00EC4CD0"/>
    <w:rsid w:val="00EC5BD3"/>
    <w:rsid w:val="00ED1654"/>
    <w:rsid w:val="00ED3614"/>
    <w:rsid w:val="00ED3DBD"/>
    <w:rsid w:val="00EE54AE"/>
    <w:rsid w:val="00EF07CA"/>
    <w:rsid w:val="00EF182B"/>
    <w:rsid w:val="00EF4721"/>
    <w:rsid w:val="00EF5E25"/>
    <w:rsid w:val="00EF75C0"/>
    <w:rsid w:val="00F02D6E"/>
    <w:rsid w:val="00F06729"/>
    <w:rsid w:val="00F11DE7"/>
    <w:rsid w:val="00F1340A"/>
    <w:rsid w:val="00F14C02"/>
    <w:rsid w:val="00F14E7A"/>
    <w:rsid w:val="00F16CD1"/>
    <w:rsid w:val="00F25822"/>
    <w:rsid w:val="00F26405"/>
    <w:rsid w:val="00F27144"/>
    <w:rsid w:val="00F322F1"/>
    <w:rsid w:val="00F446B5"/>
    <w:rsid w:val="00F50C82"/>
    <w:rsid w:val="00F51391"/>
    <w:rsid w:val="00F51D73"/>
    <w:rsid w:val="00F521B0"/>
    <w:rsid w:val="00F52E3A"/>
    <w:rsid w:val="00F53049"/>
    <w:rsid w:val="00F6368A"/>
    <w:rsid w:val="00F66678"/>
    <w:rsid w:val="00F671CB"/>
    <w:rsid w:val="00F73D99"/>
    <w:rsid w:val="00F8350F"/>
    <w:rsid w:val="00F8497F"/>
    <w:rsid w:val="00F85573"/>
    <w:rsid w:val="00F8658A"/>
    <w:rsid w:val="00F879AC"/>
    <w:rsid w:val="00F90C66"/>
    <w:rsid w:val="00F94119"/>
    <w:rsid w:val="00F96CC3"/>
    <w:rsid w:val="00FA044B"/>
    <w:rsid w:val="00FA4115"/>
    <w:rsid w:val="00FA6148"/>
    <w:rsid w:val="00FB2987"/>
    <w:rsid w:val="00FB6BCD"/>
    <w:rsid w:val="00FB763D"/>
    <w:rsid w:val="00FC4ABF"/>
    <w:rsid w:val="00FD2C37"/>
    <w:rsid w:val="00FD5A36"/>
    <w:rsid w:val="00FD6C5D"/>
    <w:rsid w:val="00FF046E"/>
    <w:rsid w:val="00FF0628"/>
    <w:rsid w:val="00FF3142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60years.associatedelectrics.com/zappers-sg7-4800mah-100c-7-6v-lp-short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60years.associatedelectrics.com/zappers-sg7-6600mah-100c-7-6v-short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60years.associatedelectrics.com/zappers-sg7-6200mah-140c-7-6v-ulp-stic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60years.associatedelectrics.com/zappers-sg7-8200mah-140c-7-6v-stick/" TargetMode="External"/><Relationship Id="rId14" Type="http://schemas.openxmlformats.org/officeDocument/2006/relationships/hyperlink" Target="https://60years.associatedelectrics.com/zappers-sg7-7800mah-140c-7-6v-1-8-short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49B1-3270-4E20-AF6B-65D87B20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446</Words>
  <Characters>2625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2953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7</cp:revision>
  <cp:lastPrinted>2011-03-23T15:25:00Z</cp:lastPrinted>
  <dcterms:created xsi:type="dcterms:W3CDTF">2026-04-01T20:04:00Z</dcterms:created>
  <dcterms:modified xsi:type="dcterms:W3CDTF">2026-04-02T21:48:00Z</dcterms:modified>
</cp:coreProperties>
</file>